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D50" w:rsidRPr="000D5C0F" w:rsidRDefault="007B0F99" w:rsidP="00007D50">
      <w:pPr>
        <w:pStyle w:val="a5"/>
        <w:rPr>
          <w:sz w:val="24"/>
          <w:szCs w:val="24"/>
        </w:rPr>
      </w:pPr>
      <w:r>
        <w:rPr>
          <w:noProof/>
          <w:sz w:val="24"/>
          <w:szCs w:val="24"/>
        </w:rPr>
        <w:pict>
          <v:rect id="Прямоугольник 1" o:spid="_x0000_s1026" style="position:absolute;margin-left:0;margin-top:17.75pt;width:477.3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" strokeweight="4.5pt">
            <v:stroke linestyle="thinThick"/>
            <v:textbox style="mso-next-textbox:#Прямоугольник 1">
              <w:txbxContent>
                <w:p w:rsidR="00D230DF" w:rsidRPr="009C3A33" w:rsidRDefault="00D230DF" w:rsidP="00007D50">
                  <w:pPr>
                    <w:jc w:val="center"/>
                    <w:rPr>
                      <w:rFonts w:ascii="Times New Roman" w:hAnsi="Times New Roman" w:cs="Times New Roman"/>
                      <w:caps/>
                      <w:sz w:val="28"/>
                    </w:rPr>
                  </w:pPr>
                </w:p>
                <w:p w:rsidR="00D230DF" w:rsidRPr="009C3A33" w:rsidRDefault="00D230DF" w:rsidP="00007D50">
                  <w:pPr>
                    <w:jc w:val="center"/>
                    <w:rPr>
                      <w:rFonts w:ascii="Times New Roman" w:hAnsi="Times New Roman" w:cs="Times New Roman"/>
                      <w:caps/>
                      <w:sz w:val="28"/>
                    </w:rPr>
                  </w:pPr>
                </w:p>
                <w:p w:rsidR="00D230DF" w:rsidRDefault="00D230DF" w:rsidP="00007D50">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rsidR="00D230DF" w:rsidRPr="009C3A33" w:rsidRDefault="00D230DF" w:rsidP="00007D50">
                  <w:pPr>
                    <w:jc w:val="center"/>
                    <w:rPr>
                      <w:rFonts w:ascii="Times New Roman" w:hAnsi="Times New Roman" w:cs="Times New Roman"/>
                      <w:caps/>
                      <w:sz w:val="28"/>
                    </w:rPr>
                  </w:pPr>
                </w:p>
                <w:p w:rsidR="00D230DF" w:rsidRDefault="00D230DF" w:rsidP="003D57C8">
                  <w:pPr>
                    <w:jc w:val="center"/>
                    <w:rPr>
                      <w:rFonts w:ascii="Times New Roman" w:hAnsi="Times New Roman" w:cs="Times New Roman"/>
                      <w:caps/>
                      <w:sz w:val="28"/>
                    </w:rPr>
                  </w:pPr>
                  <w:r>
                    <w:rPr>
                      <w:rFonts w:ascii="Times New Roman" w:hAnsi="Times New Roman" w:cs="Times New Roman"/>
                      <w:caps/>
                      <w:sz w:val="28"/>
                    </w:rPr>
                    <w:t>Лоиҳаи таҳкими устувории иҷтимоӢ-иқтисодӢ</w:t>
                  </w:r>
                </w:p>
                <w:p w:rsidR="00D230DF" w:rsidRPr="00A549DF" w:rsidRDefault="00D230DF"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D230DF" w:rsidRPr="009C3A33" w:rsidRDefault="00D230DF" w:rsidP="00007D50">
                  <w:pPr>
                    <w:jc w:val="center"/>
                    <w:rPr>
                      <w:rFonts w:ascii="Times New Roman" w:hAnsi="Times New Roman" w:cs="Times New Roman"/>
                      <w:caps/>
                      <w:sz w:val="28"/>
                    </w:rPr>
                  </w:pPr>
                </w:p>
                <w:p w:rsidR="00D230DF" w:rsidRPr="009C3A33" w:rsidRDefault="00D230DF" w:rsidP="00007D50">
                  <w:pPr>
                    <w:jc w:val="center"/>
                    <w:rPr>
                      <w:rFonts w:ascii="Times New Roman" w:hAnsi="Times New Roman" w:cs="Times New Roman"/>
                      <w:caps/>
                      <w:sz w:val="28"/>
                    </w:rPr>
                  </w:pPr>
                </w:p>
                <w:p w:rsidR="00D230DF" w:rsidRPr="009C3A33" w:rsidRDefault="00D230DF" w:rsidP="00007D50">
                  <w:pPr>
                    <w:jc w:val="center"/>
                    <w:rPr>
                      <w:rFonts w:ascii="Times New Roman" w:hAnsi="Times New Roman" w:cs="Times New Roman"/>
                      <w:caps/>
                      <w:sz w:val="28"/>
                    </w:rPr>
                  </w:pPr>
                </w:p>
                <w:p w:rsidR="00D230DF" w:rsidRPr="009C3A33" w:rsidRDefault="00D230DF" w:rsidP="00007D50">
                  <w:pPr>
                    <w:jc w:val="center"/>
                    <w:rPr>
                      <w:rFonts w:ascii="Times New Roman" w:hAnsi="Times New Roman" w:cs="Times New Roman"/>
                      <w:caps/>
                      <w:sz w:val="28"/>
                    </w:rPr>
                  </w:pPr>
                </w:p>
                <w:p w:rsidR="00D230DF" w:rsidRPr="00A549DF" w:rsidRDefault="00D230DF"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rsidR="00D230DF" w:rsidRPr="009C3A33" w:rsidRDefault="00D230DF" w:rsidP="00007D50">
                  <w:pPr>
                    <w:jc w:val="center"/>
                    <w:rPr>
                      <w:rFonts w:ascii="Times New Roman" w:hAnsi="Times New Roman" w:cs="Times New Roman"/>
                      <w:sz w:val="28"/>
                    </w:rPr>
                  </w:pPr>
                </w:p>
                <w:p w:rsidR="00D230DF" w:rsidRPr="00A73D96" w:rsidRDefault="00D230DF" w:rsidP="00FF6FAB">
                  <w:pPr>
                    <w:ind w:firstLine="708"/>
                    <w:rPr>
                      <w:rFonts w:ascii="Times New Roman" w:hAnsi="Times New Roman" w:cs="Times New Roman"/>
                      <w:i/>
                      <w:sz w:val="28"/>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rPr>
                    <w:t xml:space="preserve"> </w:t>
                  </w:r>
                  <w:r w:rsidR="00DE5FF6">
                    <w:rPr>
                      <w:rFonts w:ascii="Times New Roman" w:hAnsi="Times New Roman" w:cs="Times New Roman"/>
                      <w:sz w:val="28"/>
                      <w:lang w:val="tg-Cyrl-TJ"/>
                    </w:rPr>
                    <w:t xml:space="preserve">          </w:t>
                  </w:r>
                  <w:r w:rsidRPr="00A73D96">
                    <w:rPr>
                      <w:rFonts w:ascii="Times New Roman" w:hAnsi="Times New Roman" w:cs="Times New Roman"/>
                      <w:i/>
                      <w:sz w:val="28"/>
                    </w:rPr>
                    <w:t>Сарёзидашт</w:t>
                  </w:r>
                </w:p>
                <w:p w:rsidR="00D230DF" w:rsidRPr="00BB4025" w:rsidRDefault="00D230DF" w:rsidP="00FF6FAB">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BB4025">
                    <w:rPr>
                      <w:rFonts w:ascii="Times New Roman" w:hAnsi="Times New Roman" w:cs="Times New Roman"/>
                      <w:sz w:val="28"/>
                      <w:lang w:val="tg-Cyrl-TJ"/>
                    </w:rPr>
                    <w:t xml:space="preserve">: </w:t>
                  </w:r>
                  <w:r w:rsidRPr="00BB4025">
                    <w:rPr>
                      <w:rFonts w:ascii="Times New Roman" w:hAnsi="Times New Roman" w:cs="Times New Roman"/>
                      <w:sz w:val="28"/>
                      <w:lang w:val="tg-Cyrl-TJ"/>
                    </w:rPr>
                    <w:tab/>
                  </w:r>
                  <w:r>
                    <w:rPr>
                      <w:rFonts w:ascii="Times New Roman" w:hAnsi="Times New Roman" w:cs="Times New Roman"/>
                      <w:i/>
                      <w:iCs/>
                      <w:sz w:val="28"/>
                      <w:u w:val="single"/>
                      <w:lang w:val="tg-Cyrl-TJ"/>
                    </w:rPr>
                    <w:t>Зиракӣ</w:t>
                  </w:r>
                </w:p>
                <w:p w:rsidR="00D230DF" w:rsidRPr="00FF6FAB" w:rsidRDefault="00D230DF" w:rsidP="00FF6FAB">
                  <w:pPr>
                    <w:ind w:firstLine="708"/>
                    <w:rPr>
                      <w:rFonts w:ascii="Times New Roman" w:hAnsi="Times New Roman" w:cs="Times New Roman"/>
                      <w:sz w:val="28"/>
                      <w:lang w:val="tg-Cyrl-TJ"/>
                    </w:rPr>
                  </w:pPr>
                  <w:r>
                    <w:rPr>
                      <w:rFonts w:ascii="Times New Roman" w:hAnsi="Times New Roman" w:cs="Times New Roman"/>
                      <w:sz w:val="28"/>
                      <w:lang w:val="tg-Cyrl-TJ"/>
                    </w:rPr>
                    <w:t>Шаҳр</w:t>
                  </w:r>
                  <w:r w:rsidRPr="00BB4025">
                    <w:rPr>
                      <w:rFonts w:ascii="Times New Roman" w:hAnsi="Times New Roman" w:cs="Times New Roman"/>
                      <w:sz w:val="28"/>
                      <w:lang w:val="tg-Cyrl-TJ"/>
                    </w:rPr>
                    <w:t>:</w:t>
                  </w:r>
                  <w:r w:rsidRPr="00BB4025">
                    <w:rPr>
                      <w:rFonts w:ascii="Times New Roman" w:hAnsi="Times New Roman" w:cs="Times New Roman"/>
                      <w:sz w:val="28"/>
                      <w:lang w:val="tg-Cyrl-TJ"/>
                    </w:rPr>
                    <w:tab/>
                  </w:r>
                  <w:r w:rsidRPr="00FF6FAB">
                    <w:rPr>
                      <w:rFonts w:ascii="Times New Roman" w:hAnsi="Times New Roman" w:cs="Times New Roman"/>
                      <w:i/>
                      <w:iCs/>
                      <w:sz w:val="28"/>
                      <w:u w:val="single"/>
                      <w:lang w:val="tg-Cyrl-TJ"/>
                    </w:rPr>
                    <w:t>Кӯлоб</w:t>
                  </w:r>
                </w:p>
                <w:p w:rsidR="00D230DF" w:rsidRPr="00BB4025" w:rsidRDefault="00D230DF" w:rsidP="00FF6FAB">
                  <w:pPr>
                    <w:ind w:firstLine="708"/>
                    <w:rPr>
                      <w:rFonts w:ascii="Times New Roman" w:hAnsi="Times New Roman" w:cs="Times New Roman"/>
                      <w:sz w:val="28"/>
                      <w:lang w:val="tg-Cyrl-TJ"/>
                    </w:rPr>
                  </w:pPr>
                  <w:r>
                    <w:rPr>
                      <w:rFonts w:ascii="Times New Roman" w:hAnsi="Times New Roman" w:cs="Times New Roman"/>
                      <w:sz w:val="28"/>
                      <w:lang w:val="tg-Cyrl-TJ"/>
                    </w:rPr>
                    <w:t xml:space="preserve">Минтақа: </w:t>
                  </w:r>
                  <w:r w:rsidR="00DE5FF6">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Хатлон</w:t>
                  </w:r>
                </w:p>
                <w:p w:rsidR="00D230DF" w:rsidRPr="00BB4025" w:rsidRDefault="00D230DF" w:rsidP="00007D50">
                  <w:pPr>
                    <w:jc w:val="center"/>
                    <w:rPr>
                      <w:rFonts w:ascii="Times New Roman" w:hAnsi="Times New Roman" w:cs="Times New Roman"/>
                      <w:sz w:val="28"/>
                      <w:lang w:val="tg-Cyrl-TJ"/>
                    </w:rPr>
                  </w:pPr>
                </w:p>
                <w:p w:rsidR="00D230DF" w:rsidRPr="00BB4025" w:rsidRDefault="00D230DF" w:rsidP="00007D50">
                  <w:pPr>
                    <w:jc w:val="center"/>
                    <w:rPr>
                      <w:rFonts w:ascii="Times New Roman" w:hAnsi="Times New Roman" w:cs="Times New Roman"/>
                      <w:sz w:val="28"/>
                      <w:lang w:val="tg-Cyrl-TJ"/>
                    </w:rPr>
                  </w:pPr>
                </w:p>
                <w:p w:rsidR="00D230DF" w:rsidRPr="00BB4025" w:rsidRDefault="00D230DF" w:rsidP="00007D50">
                  <w:pPr>
                    <w:jc w:val="center"/>
                    <w:rPr>
                      <w:rFonts w:ascii="Times New Roman" w:hAnsi="Times New Roman" w:cs="Times New Roman"/>
                      <w:sz w:val="28"/>
                      <w:lang w:val="tg-Cyrl-TJ"/>
                    </w:rPr>
                  </w:pPr>
                </w:p>
                <w:p w:rsidR="00D230DF" w:rsidRPr="00BB4025" w:rsidRDefault="00D230DF" w:rsidP="00007D50">
                  <w:pPr>
                    <w:jc w:val="center"/>
                    <w:rPr>
                      <w:rFonts w:ascii="Times New Roman" w:hAnsi="Times New Roman" w:cs="Times New Roman"/>
                      <w:sz w:val="28"/>
                      <w:lang w:val="tg-Cyrl-TJ"/>
                    </w:rPr>
                  </w:pPr>
                </w:p>
                <w:p w:rsidR="00D230DF" w:rsidRPr="00BB4025" w:rsidRDefault="00D230DF" w:rsidP="00007D50">
                  <w:pPr>
                    <w:rPr>
                      <w:rFonts w:ascii="Times New Roman" w:hAnsi="Times New Roman" w:cs="Times New Roman"/>
                      <w:sz w:val="28"/>
                      <w:lang w:val="tg-Cyrl-TJ"/>
                    </w:rPr>
                  </w:pPr>
                </w:p>
                <w:p w:rsidR="00D230DF" w:rsidRPr="00BB4025" w:rsidRDefault="00D230DF" w:rsidP="00007D50">
                  <w:pPr>
                    <w:jc w:val="center"/>
                    <w:rPr>
                      <w:rFonts w:ascii="Times New Roman" w:hAnsi="Times New Roman" w:cs="Times New Roman"/>
                      <w:sz w:val="28"/>
                      <w:lang w:val="tg-Cyrl-TJ"/>
                    </w:rPr>
                  </w:pPr>
                </w:p>
                <w:p w:rsidR="00D230DF" w:rsidRPr="00BB4025" w:rsidRDefault="00D230DF" w:rsidP="00007D50">
                  <w:pPr>
                    <w:jc w:val="center"/>
                    <w:rPr>
                      <w:rFonts w:ascii="Times New Roman" w:hAnsi="Times New Roman" w:cs="Times New Roman"/>
                      <w:sz w:val="28"/>
                      <w:lang w:val="tg-Cyrl-TJ"/>
                    </w:rPr>
                  </w:pPr>
                </w:p>
                <w:p w:rsidR="00D230DF" w:rsidRPr="00BB4025" w:rsidRDefault="00D230DF" w:rsidP="00007D50">
                  <w:pPr>
                    <w:rPr>
                      <w:rFonts w:ascii="Times New Roman" w:hAnsi="Times New Roman" w:cs="Times New Roman"/>
                      <w:sz w:val="28"/>
                      <w:lang w:val="tg-Cyrl-TJ"/>
                    </w:rPr>
                  </w:pPr>
                </w:p>
                <w:p w:rsidR="00D230DF" w:rsidRPr="00BB4025" w:rsidRDefault="00D230DF" w:rsidP="00007D50">
                  <w:pPr>
                    <w:rPr>
                      <w:rFonts w:ascii="Times New Roman" w:hAnsi="Times New Roman" w:cs="Times New Roman"/>
                      <w:sz w:val="28"/>
                      <w:lang w:val="tg-Cyrl-TJ"/>
                    </w:rPr>
                  </w:pPr>
                </w:p>
                <w:p w:rsidR="00D230DF" w:rsidRPr="00BB4025" w:rsidRDefault="00D230DF" w:rsidP="00007D50">
                  <w:pPr>
                    <w:jc w:val="center"/>
                    <w:rPr>
                      <w:rFonts w:ascii="Times New Roman" w:hAnsi="Times New Roman" w:cs="Times New Roman"/>
                      <w:sz w:val="28"/>
                      <w:lang w:val="tg-Cyrl-TJ"/>
                    </w:rPr>
                  </w:pPr>
                </w:p>
                <w:p w:rsidR="00D230DF" w:rsidRPr="00BB4025" w:rsidRDefault="00D230DF" w:rsidP="00007D50">
                  <w:pPr>
                    <w:rPr>
                      <w:rFonts w:ascii="Times New Roman" w:hAnsi="Times New Roman" w:cs="Times New Roman"/>
                      <w:sz w:val="28"/>
                      <w:lang w:val="tg-Cyrl-TJ"/>
                    </w:rPr>
                  </w:pPr>
                </w:p>
                <w:p w:rsidR="00D230DF" w:rsidRPr="000D5C0F" w:rsidRDefault="00D230DF" w:rsidP="00007D50">
                  <w:pPr>
                    <w:jc w:val="center"/>
                    <w:rPr>
                      <w:rFonts w:ascii="Times New Roman" w:hAnsi="Times New Roman" w:cs="Times New Roman"/>
                      <w:sz w:val="28"/>
                      <w:lang w:val="tg-Cyrl-TJ"/>
                    </w:rPr>
                  </w:pPr>
                  <w:r w:rsidRPr="000D5C0F">
                    <w:rPr>
                      <w:rFonts w:ascii="Times New Roman" w:hAnsi="Times New Roman" w:cs="Times New Roman"/>
                      <w:sz w:val="28"/>
                      <w:lang w:val="tg-Cyrl-TJ"/>
                    </w:rPr>
                    <w:t>“___” ____________ 20___ year.</w:t>
                  </w:r>
                </w:p>
                <w:p w:rsidR="00D230DF" w:rsidRPr="000D5C0F" w:rsidRDefault="00D230DF" w:rsidP="00007D50">
                  <w:pPr>
                    <w:jc w:val="center"/>
                    <w:rPr>
                      <w:rFonts w:ascii="Times New Roman" w:hAnsi="Times New Roman" w:cs="Times New Roman"/>
                      <w:caps/>
                      <w:sz w:val="28"/>
                      <w:lang w:val="tg-Cyrl-TJ"/>
                    </w:rPr>
                  </w:pPr>
                </w:p>
                <w:p w:rsidR="00D230DF" w:rsidRPr="000D5C0F" w:rsidRDefault="00D230DF" w:rsidP="00007D50">
                  <w:pPr>
                    <w:jc w:val="center"/>
                    <w:rPr>
                      <w:rFonts w:ascii="Times New Roman" w:hAnsi="Times New Roman" w:cs="Times New Roman"/>
                      <w:caps/>
                      <w:sz w:val="28"/>
                      <w:lang w:val="tg-Cyrl-TJ"/>
                    </w:rPr>
                  </w:pPr>
                </w:p>
                <w:p w:rsidR="00D230DF" w:rsidRPr="000D5C0F" w:rsidRDefault="00D230DF" w:rsidP="00007D50">
                  <w:pPr>
                    <w:rPr>
                      <w:rFonts w:ascii="Times New Roman" w:hAnsi="Times New Roman" w:cs="Times New Roman"/>
                      <w:lang w:val="tg-Cyrl-TJ"/>
                    </w:rPr>
                  </w:pPr>
                </w:p>
              </w:txbxContent>
            </v:textbox>
          </v:rect>
        </w:pict>
      </w:r>
      <w:r w:rsidR="00007D50" w:rsidRPr="000D5C0F">
        <w:rPr>
          <w:sz w:val="24"/>
          <w:szCs w:val="24"/>
        </w:rPr>
        <w:br w:type="page"/>
      </w:r>
    </w:p>
    <w:p w:rsidR="001E0FB1" w:rsidRDefault="00FF6FAB" w:rsidP="001E0FB1">
      <w:pPr>
        <w:pStyle w:val="a5"/>
        <w:pBdr>
          <w:top w:val="thickThinSmallGap" w:sz="24" w:space="1" w:color="999999"/>
        </w:pBdr>
        <w:rPr>
          <w:i/>
          <w:sz w:val="24"/>
          <w:szCs w:val="24"/>
        </w:rPr>
      </w:pPr>
      <w:r w:rsidRPr="000D5C0F">
        <w:rPr>
          <w:b/>
          <w:sz w:val="24"/>
          <w:szCs w:val="24"/>
          <w:lang w:val="tg-Cyrl-TJ"/>
        </w:rPr>
        <w:lastRenderedPageBreak/>
        <w:t xml:space="preserve">Давраи тадқиқот: </w:t>
      </w:r>
      <w:r w:rsidR="001E0FB1">
        <w:rPr>
          <w:i/>
          <w:sz w:val="24"/>
          <w:szCs w:val="24"/>
          <w:lang w:val="tg-Cyrl-TJ"/>
        </w:rPr>
        <w:t>аз 29</w:t>
      </w:r>
      <w:r w:rsidR="00B05A3D">
        <w:rPr>
          <w:i/>
          <w:sz w:val="24"/>
          <w:szCs w:val="24"/>
          <w:lang w:val="tg-Cyrl-TJ"/>
        </w:rPr>
        <w:t>.</w:t>
      </w:r>
      <w:r w:rsidR="001C2CEA">
        <w:rPr>
          <w:i/>
          <w:sz w:val="24"/>
          <w:szCs w:val="24"/>
          <w:lang w:val="tg-Cyrl-TJ"/>
        </w:rPr>
        <w:t>12</w:t>
      </w:r>
      <w:r w:rsidR="00B05A3D">
        <w:rPr>
          <w:i/>
          <w:sz w:val="24"/>
          <w:szCs w:val="24"/>
          <w:lang w:val="tg-Cyrl-TJ"/>
        </w:rPr>
        <w:t xml:space="preserve">.2022 то </w:t>
      </w:r>
      <w:r w:rsidR="001E0FB1">
        <w:rPr>
          <w:i/>
          <w:sz w:val="24"/>
          <w:szCs w:val="24"/>
          <w:lang w:val="tg-Cyrl-TJ"/>
        </w:rPr>
        <w:t>01</w:t>
      </w:r>
      <w:r w:rsidR="00B05A3D">
        <w:rPr>
          <w:i/>
          <w:sz w:val="24"/>
          <w:szCs w:val="24"/>
          <w:lang w:val="tg-Cyrl-TJ"/>
        </w:rPr>
        <w:t>.</w:t>
      </w:r>
      <w:r w:rsidR="00D47EBB">
        <w:rPr>
          <w:i/>
          <w:sz w:val="24"/>
          <w:szCs w:val="24"/>
          <w:lang w:val="tg-Cyrl-TJ"/>
        </w:rPr>
        <w:t>12.</w:t>
      </w:r>
      <w:r w:rsidR="001E0FB1">
        <w:rPr>
          <w:i/>
          <w:sz w:val="24"/>
          <w:szCs w:val="24"/>
          <w:lang w:val="tg-Cyrl-TJ"/>
        </w:rPr>
        <w:t>2023</w:t>
      </w:r>
      <w:r w:rsidR="001B12D7">
        <w:rPr>
          <w:i/>
          <w:sz w:val="24"/>
          <w:szCs w:val="24"/>
          <w:lang w:val="tg-Cyrl-TJ"/>
        </w:rPr>
        <w:t xml:space="preserve"> с.</w:t>
      </w:r>
    </w:p>
    <w:p w:rsidR="00FF6FAB" w:rsidRPr="000D5C0F" w:rsidRDefault="00FF6FAB" w:rsidP="001E0FB1">
      <w:pPr>
        <w:pStyle w:val="a5"/>
        <w:pBdr>
          <w:top w:val="thickThinSmallGap" w:sz="24" w:space="1" w:color="999999"/>
        </w:pBdr>
        <w:rPr>
          <w:b/>
          <w:sz w:val="24"/>
          <w:szCs w:val="24"/>
        </w:rPr>
      </w:pPr>
      <w:r w:rsidRPr="000D5C0F">
        <w:rPr>
          <w:b/>
          <w:sz w:val="24"/>
          <w:szCs w:val="24"/>
        </w:rPr>
        <w:t>Тад</w:t>
      </w:r>
      <w:r w:rsidRPr="000D5C0F">
        <w:rPr>
          <w:b/>
          <w:sz w:val="24"/>
          <w:szCs w:val="24"/>
          <w:lang w:val="tg-Cyrl-TJ"/>
        </w:rPr>
        <w:t xml:space="preserve">қиқотчиён: </w:t>
      </w:r>
      <w:r w:rsidR="00D47EBB">
        <w:rPr>
          <w:i/>
          <w:sz w:val="24"/>
          <w:szCs w:val="24"/>
          <w:lang w:val="tg-Cyrl-TJ"/>
        </w:rPr>
        <w:t>Абдулҳақова Мавлуда</w:t>
      </w:r>
      <w:r w:rsidRPr="000D5C0F">
        <w:rPr>
          <w:i/>
          <w:sz w:val="24"/>
          <w:szCs w:val="24"/>
        </w:rPr>
        <w:t xml:space="preserve"> ва </w:t>
      </w:r>
      <w:r w:rsidR="001E0FB1">
        <w:rPr>
          <w:i/>
          <w:sz w:val="24"/>
          <w:szCs w:val="24"/>
        </w:rPr>
        <w:t>Раҳимов Сай</w:t>
      </w:r>
      <w:r w:rsidR="001A7632">
        <w:rPr>
          <w:i/>
          <w:sz w:val="24"/>
          <w:szCs w:val="24"/>
        </w:rPr>
        <w:t>маҳмуд</w:t>
      </w:r>
    </w:p>
    <w:p w:rsidR="00FF6FAB" w:rsidRPr="000D5C0F" w:rsidRDefault="00FF6FAB" w:rsidP="00FF6FAB">
      <w:pPr>
        <w:pStyle w:val="a5"/>
        <w:spacing w:line="240" w:lineRule="auto"/>
        <w:jc w:val="both"/>
        <w:rPr>
          <w:b/>
          <w:bCs/>
          <w:i/>
          <w:iCs/>
          <w:sz w:val="24"/>
          <w:szCs w:val="24"/>
        </w:rPr>
      </w:pPr>
      <w:r w:rsidRPr="000D5C0F">
        <w:rPr>
          <w:b/>
          <w:bCs/>
          <w:sz w:val="24"/>
          <w:szCs w:val="24"/>
        </w:rPr>
        <w:t xml:space="preserve"> Асос</w:t>
      </w:r>
      <w:r w:rsidR="009D496C" w:rsidRPr="000D5C0F">
        <w:rPr>
          <w:b/>
          <w:bCs/>
          <w:sz w:val="24"/>
          <w:szCs w:val="24"/>
        </w:rPr>
        <w:t>и</w:t>
      </w:r>
      <w:r w:rsidRPr="000D5C0F">
        <w:rPr>
          <w:b/>
          <w:bCs/>
          <w:sz w:val="24"/>
          <w:szCs w:val="24"/>
        </w:rPr>
        <w:t xml:space="preserve"> интихоби ҷомеа барои арзёбии муштараки минтақаҳои деҳот.</w:t>
      </w:r>
    </w:p>
    <w:p w:rsidR="00FF6FAB" w:rsidRPr="000D5C0F" w:rsidRDefault="00FF6FAB" w:rsidP="00FF6FAB">
      <w:pPr>
        <w:pStyle w:val="a5"/>
        <w:spacing w:line="240" w:lineRule="auto"/>
        <w:rPr>
          <w:i/>
          <w:iCs/>
          <w:sz w:val="24"/>
          <w:szCs w:val="24"/>
        </w:rPr>
      </w:pPr>
    </w:p>
    <w:p w:rsidR="00FF6FAB" w:rsidRPr="000D5C0F" w:rsidRDefault="00FF6FAB" w:rsidP="00D47EBB">
      <w:pPr>
        <w:pStyle w:val="HTML"/>
        <w:numPr>
          <w:ilvl w:val="0"/>
          <w:numId w:val="7"/>
        </w:numPr>
        <w:ind w:left="284" w:hanging="284"/>
        <w:rPr>
          <w:rFonts w:ascii="Times New Roman" w:eastAsia="Times New Roman" w:hAnsi="Times New Roman" w:cs="Times New Roman"/>
          <w:sz w:val="24"/>
          <w:szCs w:val="24"/>
          <w:lang w:val="tg-Cyrl-TJ"/>
        </w:rPr>
      </w:pPr>
      <w:r w:rsidRPr="000D5C0F">
        <w:rPr>
          <w:rFonts w:ascii="Times New Roman" w:hAnsi="Times New Roman" w:cs="Times New Roman"/>
          <w:b/>
          <w:sz w:val="24"/>
          <w:szCs w:val="24"/>
          <w:lang w:val="tg-Cyrl-TJ"/>
        </w:rPr>
        <w:t>Мақсад</w:t>
      </w:r>
      <w:r w:rsidRPr="000D5C0F">
        <w:rPr>
          <w:rFonts w:ascii="Times New Roman" w:hAnsi="Times New Roman" w:cs="Times New Roman"/>
          <w:sz w:val="24"/>
          <w:szCs w:val="24"/>
          <w:lang w:val="tg-Cyrl-TJ"/>
        </w:rPr>
        <w:t>:</w:t>
      </w:r>
      <w:r w:rsidRPr="000D5C0F">
        <w:rPr>
          <w:rFonts w:ascii="Times New Roman" w:eastAsia="Times New Roman" w:hAnsi="Times New Roman" w:cs="Times New Roman"/>
          <w:sz w:val="24"/>
          <w:szCs w:val="24"/>
          <w:lang w:val="tg-Cyrl-TJ"/>
        </w:rPr>
        <w:t xml:space="preserve"> 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FF6FAB" w:rsidRPr="000D5C0F" w:rsidRDefault="00FF6FAB" w:rsidP="00D47EBB">
      <w:pPr>
        <w:pStyle w:val="a3"/>
        <w:numPr>
          <w:ilvl w:val="0"/>
          <w:numId w:val="7"/>
        </w:numPr>
        <w:spacing w:after="0" w:line="240" w:lineRule="auto"/>
        <w:ind w:left="284" w:hanging="284"/>
        <w:rPr>
          <w:rFonts w:ascii="Times New Roman" w:hAnsi="Times New Roman" w:cs="Times New Roman"/>
          <w:sz w:val="24"/>
          <w:szCs w:val="24"/>
        </w:rPr>
      </w:pPr>
      <w:r w:rsidRPr="000D5C0F">
        <w:rPr>
          <w:rFonts w:ascii="Times New Roman" w:hAnsi="Times New Roman" w:cs="Times New Roman"/>
          <w:b/>
          <w:sz w:val="24"/>
          <w:szCs w:val="24"/>
          <w:lang w:val="tg-Cyrl-TJ"/>
        </w:rPr>
        <w:t>Вазифаҳо</w:t>
      </w:r>
      <w:r w:rsidRPr="000D5C0F">
        <w:rPr>
          <w:rFonts w:ascii="Times New Roman" w:hAnsi="Times New Roman" w:cs="Times New Roman"/>
          <w:b/>
          <w:sz w:val="24"/>
          <w:szCs w:val="24"/>
        </w:rPr>
        <w:t>:</w:t>
      </w:r>
    </w:p>
    <w:p w:rsidR="00FF6FAB" w:rsidRPr="000D5C0F" w:rsidRDefault="00FF6FAB" w:rsidP="00FF6FAB">
      <w:pPr>
        <w:pStyle w:val="a5"/>
        <w:tabs>
          <w:tab w:val="clear" w:pos="-720"/>
        </w:tabs>
        <w:suppressAutoHyphens w:val="0"/>
        <w:spacing w:line="240" w:lineRule="auto"/>
        <w:jc w:val="both"/>
        <w:rPr>
          <w:sz w:val="24"/>
          <w:szCs w:val="24"/>
        </w:rPr>
      </w:pPr>
      <w:r w:rsidRPr="000D5C0F">
        <w:rPr>
          <w:sz w:val="24"/>
          <w:szCs w:val="24"/>
          <w:lang w:val="tg-Cyrl-TJ"/>
        </w:rPr>
        <w:t>1.</w:t>
      </w:r>
      <w:r w:rsidRPr="000D5C0F">
        <w:rPr>
          <w:sz w:val="24"/>
          <w:szCs w:val="24"/>
        </w:rPr>
        <w:t>Муайян намудани сат</w:t>
      </w:r>
      <w:r w:rsidRPr="000D5C0F">
        <w:rPr>
          <w:sz w:val="24"/>
          <w:szCs w:val="24"/>
          <w:lang w:val="tg-Cyrl-TJ"/>
        </w:rPr>
        <w:t>ҳ</w:t>
      </w:r>
      <w:r w:rsidRPr="000D5C0F">
        <w:rPr>
          <w:sz w:val="24"/>
          <w:szCs w:val="24"/>
        </w:rPr>
        <w:t>и зиндагии а</w:t>
      </w:r>
      <w:r w:rsidRPr="000D5C0F">
        <w:rPr>
          <w:sz w:val="24"/>
          <w:szCs w:val="24"/>
          <w:lang w:val="tg-Cyrl-TJ"/>
        </w:rPr>
        <w:t>ҳ</w:t>
      </w:r>
      <w:r w:rsidRPr="000D5C0F">
        <w:rPr>
          <w:sz w:val="24"/>
          <w:szCs w:val="24"/>
        </w:rPr>
        <w:t>олии ма</w:t>
      </w:r>
      <w:r w:rsidRPr="000D5C0F">
        <w:rPr>
          <w:sz w:val="24"/>
          <w:szCs w:val="24"/>
          <w:lang w:val="tg-Cyrl-TJ"/>
        </w:rPr>
        <w:t>ҳ</w:t>
      </w:r>
      <w:r w:rsidRPr="000D5C0F">
        <w:rPr>
          <w:sz w:val="24"/>
          <w:szCs w:val="24"/>
        </w:rPr>
        <w:t>алла тавассути та</w:t>
      </w:r>
      <w:r w:rsidRPr="000D5C0F">
        <w:rPr>
          <w:sz w:val="24"/>
          <w:szCs w:val="24"/>
          <w:lang w:val="tg-Cyrl-TJ"/>
        </w:rPr>
        <w:t>ҳ</w:t>
      </w:r>
      <w:r w:rsidRPr="000D5C0F">
        <w:rPr>
          <w:sz w:val="24"/>
          <w:szCs w:val="24"/>
        </w:rPr>
        <w:t>лилу арзёб</w:t>
      </w:r>
      <w:r w:rsidRPr="000D5C0F">
        <w:rPr>
          <w:sz w:val="24"/>
          <w:szCs w:val="24"/>
          <w:lang w:val="tg-Cyrl-TJ"/>
        </w:rPr>
        <w:t>ӣ</w:t>
      </w:r>
      <w:r w:rsidRPr="000D5C0F">
        <w:rPr>
          <w:sz w:val="24"/>
          <w:szCs w:val="24"/>
        </w:rPr>
        <w:t>:</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инфрасохтори иҷтимоӣ-иқтисодӣ;</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lang w:val="tg-Cyrl-TJ"/>
        </w:rPr>
        <w:t>Ф</w:t>
      </w:r>
      <w:r w:rsidRPr="000D5C0F">
        <w:rPr>
          <w:sz w:val="24"/>
          <w:szCs w:val="24"/>
        </w:rPr>
        <w:t>авти кӯдакон ва сатҳи бемориҳои сироятӣ;</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Дара</w:t>
      </w:r>
      <w:r w:rsidRPr="000D5C0F">
        <w:rPr>
          <w:sz w:val="24"/>
          <w:szCs w:val="24"/>
          <w:lang w:val="tg-Cyrl-TJ"/>
        </w:rPr>
        <w:t>ҷ</w:t>
      </w:r>
      <w:r w:rsidRPr="000D5C0F">
        <w:rPr>
          <w:sz w:val="24"/>
          <w:szCs w:val="24"/>
        </w:rPr>
        <w:t>аи шу</w:t>
      </w:r>
      <w:r w:rsidRPr="000D5C0F">
        <w:rPr>
          <w:sz w:val="24"/>
          <w:szCs w:val="24"/>
          <w:lang w:val="tg-Cyrl-TJ"/>
        </w:rPr>
        <w:t>ғ</w:t>
      </w:r>
      <w:r w:rsidRPr="000D5C0F">
        <w:rPr>
          <w:sz w:val="24"/>
          <w:szCs w:val="24"/>
        </w:rPr>
        <w:t>л, манбаъ</w:t>
      </w:r>
      <w:r w:rsidRPr="000D5C0F">
        <w:rPr>
          <w:sz w:val="24"/>
          <w:szCs w:val="24"/>
          <w:lang w:val="tg-Cyrl-TJ"/>
        </w:rPr>
        <w:t>ҳ</w:t>
      </w:r>
      <w:r w:rsidRPr="000D5C0F">
        <w:rPr>
          <w:sz w:val="24"/>
          <w:szCs w:val="24"/>
        </w:rPr>
        <w:t>о ва сат</w:t>
      </w:r>
      <w:r w:rsidRPr="000D5C0F">
        <w:rPr>
          <w:sz w:val="24"/>
          <w:szCs w:val="24"/>
          <w:lang w:val="tg-Cyrl-TJ"/>
        </w:rPr>
        <w:t>ҳ</w:t>
      </w:r>
      <w:r w:rsidRPr="000D5C0F">
        <w:rPr>
          <w:sz w:val="24"/>
          <w:szCs w:val="24"/>
        </w:rPr>
        <w:t>и даромад;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Сабабҳо ва сатҳи бекорӣ дар ҷомеа;</w:t>
      </w:r>
    </w:p>
    <w:p w:rsidR="00FF6FAB" w:rsidRPr="000D5C0F" w:rsidRDefault="00FF6FAB" w:rsidP="00830C0F">
      <w:pPr>
        <w:pStyle w:val="a5"/>
        <w:numPr>
          <w:ilvl w:val="0"/>
          <w:numId w:val="20"/>
        </w:numPr>
        <w:tabs>
          <w:tab w:val="clear" w:pos="-720"/>
        </w:tabs>
        <w:suppressAutoHyphens w:val="0"/>
        <w:spacing w:line="240" w:lineRule="auto"/>
        <w:ind w:left="284" w:hanging="284"/>
        <w:rPr>
          <w:sz w:val="24"/>
          <w:szCs w:val="24"/>
        </w:rPr>
      </w:pPr>
      <w:r w:rsidRPr="000D5C0F">
        <w:rPr>
          <w:sz w:val="24"/>
          <w:szCs w:val="24"/>
        </w:rPr>
        <w:t>Самтҳои асосии хароҷот дар асоси буҷети солонаи оила;</w:t>
      </w:r>
    </w:p>
    <w:p w:rsidR="00FF6FAB" w:rsidRPr="000D5C0F" w:rsidRDefault="00FF6FAB" w:rsidP="00830C0F">
      <w:pPr>
        <w:pStyle w:val="a5"/>
        <w:numPr>
          <w:ilvl w:val="0"/>
          <w:numId w:val="20"/>
        </w:numPr>
        <w:tabs>
          <w:tab w:val="clear" w:pos="-720"/>
        </w:tabs>
        <w:suppressAutoHyphens w:val="0"/>
        <w:spacing w:line="240" w:lineRule="auto"/>
        <w:ind w:left="284" w:hanging="284"/>
        <w:rPr>
          <w:sz w:val="24"/>
          <w:szCs w:val="24"/>
        </w:rPr>
      </w:pPr>
      <w:r w:rsidRPr="000D5C0F">
        <w:rPr>
          <w:sz w:val="24"/>
          <w:szCs w:val="24"/>
        </w:rPr>
        <w:t>Нишондиҳандаҳои камбизоатӣ ва гурӯҳбандии ҷ</w:t>
      </w:r>
      <w:r w:rsidRPr="000D5C0F">
        <w:rPr>
          <w:sz w:val="24"/>
          <w:szCs w:val="24"/>
          <w:lang w:val="tg-Cyrl-TJ"/>
        </w:rPr>
        <w:t>омеа</w:t>
      </w:r>
      <w:r w:rsidRPr="000D5C0F">
        <w:rPr>
          <w:sz w:val="24"/>
          <w:szCs w:val="24"/>
        </w:rPr>
        <w:t>ҳо аз рӯи сатҳи зиндагӣ</w:t>
      </w:r>
      <w:r w:rsidR="000D5C0F" w:rsidRPr="000D5C0F">
        <w:rPr>
          <w:sz w:val="24"/>
          <w:szCs w:val="24"/>
          <w:lang w:val="tg-Cyrl-TJ"/>
        </w:rPr>
        <w:t>.</w:t>
      </w:r>
    </w:p>
    <w:p w:rsidR="00FF6FAB" w:rsidRPr="000D5C0F" w:rsidRDefault="00FF6FAB" w:rsidP="00FF6FAB">
      <w:pPr>
        <w:pStyle w:val="a5"/>
        <w:spacing w:line="240" w:lineRule="auto"/>
        <w:jc w:val="both"/>
        <w:rPr>
          <w:sz w:val="24"/>
          <w:szCs w:val="24"/>
          <w:lang w:val="tg-Cyrl-TJ"/>
        </w:rPr>
      </w:pPr>
      <w:r w:rsidRPr="000D5C0F">
        <w:rPr>
          <w:sz w:val="24"/>
          <w:szCs w:val="24"/>
          <w:lang w:val="tg-Cyrl-TJ"/>
        </w:rPr>
        <w:t>2.</w:t>
      </w:r>
      <w:r w:rsidRPr="000D5C0F">
        <w:rPr>
          <w:sz w:val="24"/>
          <w:szCs w:val="24"/>
        </w:rPr>
        <w:t>Муайян кардани дараҷаи ягонагии сокинони ҷ</w:t>
      </w:r>
      <w:r w:rsidRPr="000D5C0F">
        <w:rPr>
          <w:sz w:val="24"/>
          <w:szCs w:val="24"/>
          <w:lang w:val="tg-Cyrl-TJ"/>
        </w:rPr>
        <w:t>омеа</w:t>
      </w:r>
      <w:r w:rsidRPr="000D5C0F">
        <w:rPr>
          <w:sz w:val="24"/>
          <w:szCs w:val="24"/>
        </w:rPr>
        <w:t xml:space="preserve"> ва/ё ихтилофҳои дохилии онҳо;</w:t>
      </w:r>
    </w:p>
    <w:p w:rsidR="00FF6FAB" w:rsidRPr="000D5C0F" w:rsidRDefault="00FF6FAB" w:rsidP="00FF6FAB">
      <w:pPr>
        <w:pStyle w:val="a5"/>
        <w:spacing w:line="240" w:lineRule="auto"/>
        <w:jc w:val="both"/>
        <w:rPr>
          <w:sz w:val="24"/>
          <w:szCs w:val="24"/>
        </w:rPr>
      </w:pPr>
      <w:r w:rsidRPr="000D5C0F">
        <w:rPr>
          <w:sz w:val="24"/>
          <w:szCs w:val="24"/>
        </w:rPr>
        <w:t>3. Муайян намудани масъалаҳои афзалиятноки ҷомеа;</w:t>
      </w:r>
    </w:p>
    <w:p w:rsidR="00FF6FAB" w:rsidRPr="000D5C0F" w:rsidRDefault="00FF6FAB" w:rsidP="00D47EBB">
      <w:pPr>
        <w:pStyle w:val="a5"/>
        <w:tabs>
          <w:tab w:val="clear" w:pos="-720"/>
        </w:tabs>
        <w:spacing w:line="240" w:lineRule="auto"/>
        <w:rPr>
          <w:sz w:val="24"/>
          <w:szCs w:val="24"/>
        </w:rPr>
      </w:pPr>
      <w:r w:rsidRPr="000D5C0F">
        <w:rPr>
          <w:sz w:val="24"/>
          <w:szCs w:val="24"/>
        </w:rPr>
        <w:t xml:space="preserve">4. </w:t>
      </w:r>
      <w:r w:rsidRPr="000D5C0F">
        <w:rPr>
          <w:sz w:val="24"/>
          <w:szCs w:val="24"/>
          <w:lang w:val="tg-Cyrl-TJ"/>
        </w:rPr>
        <w:t>Т</w:t>
      </w:r>
      <w:r w:rsidRPr="000D5C0F">
        <w:rPr>
          <w:sz w:val="24"/>
          <w:szCs w:val="24"/>
        </w:rPr>
        <w:t>а</w:t>
      </w:r>
      <w:r w:rsidRPr="000D5C0F">
        <w:rPr>
          <w:sz w:val="24"/>
          <w:szCs w:val="24"/>
          <w:lang w:val="tg-Cyrl-TJ"/>
        </w:rPr>
        <w:t>ҳ</w:t>
      </w:r>
      <w:r w:rsidRPr="000D5C0F">
        <w:rPr>
          <w:sz w:val="24"/>
          <w:szCs w:val="24"/>
        </w:rPr>
        <w:t>лили захира</w:t>
      </w:r>
      <w:r w:rsidRPr="000D5C0F">
        <w:rPr>
          <w:sz w:val="24"/>
          <w:szCs w:val="24"/>
          <w:lang w:val="tg-Cyrl-TJ"/>
        </w:rPr>
        <w:t>ҳ</w:t>
      </w:r>
      <w:r w:rsidRPr="000D5C0F">
        <w:rPr>
          <w:sz w:val="24"/>
          <w:szCs w:val="24"/>
        </w:rPr>
        <w:t>о, имконият</w:t>
      </w:r>
      <w:r w:rsidRPr="000D5C0F">
        <w:rPr>
          <w:sz w:val="24"/>
          <w:szCs w:val="24"/>
          <w:lang w:val="tg-Cyrl-TJ"/>
        </w:rPr>
        <w:t>ҳ</w:t>
      </w:r>
      <w:r w:rsidRPr="000D5C0F">
        <w:rPr>
          <w:sz w:val="24"/>
          <w:szCs w:val="24"/>
        </w:rPr>
        <w:t>о ва тайёрии а</w:t>
      </w:r>
      <w:r w:rsidRPr="000D5C0F">
        <w:rPr>
          <w:sz w:val="24"/>
          <w:szCs w:val="24"/>
          <w:lang w:val="tg-Cyrl-TJ"/>
        </w:rPr>
        <w:t>ҳ</w:t>
      </w:r>
      <w:r w:rsidRPr="000D5C0F">
        <w:rPr>
          <w:sz w:val="24"/>
          <w:szCs w:val="24"/>
        </w:rPr>
        <w:t>ол</w:t>
      </w:r>
      <w:r w:rsidRPr="000D5C0F">
        <w:rPr>
          <w:sz w:val="24"/>
          <w:szCs w:val="24"/>
          <w:lang w:val="tg-Cyrl-TJ"/>
        </w:rPr>
        <w:t>ӣ</w:t>
      </w:r>
      <w:r w:rsidRPr="000D5C0F">
        <w:rPr>
          <w:sz w:val="24"/>
          <w:szCs w:val="24"/>
        </w:rPr>
        <w:t xml:space="preserve"> дар ма</w:t>
      </w:r>
      <w:r w:rsidRPr="000D5C0F">
        <w:rPr>
          <w:sz w:val="24"/>
          <w:szCs w:val="24"/>
          <w:lang w:val="tg-Cyrl-TJ"/>
        </w:rPr>
        <w:t>ҳ</w:t>
      </w:r>
      <w:r w:rsidRPr="000D5C0F">
        <w:rPr>
          <w:sz w:val="24"/>
          <w:szCs w:val="24"/>
        </w:rPr>
        <w:t>ал</w:t>
      </w:r>
      <w:r w:rsidRPr="000D5C0F">
        <w:rPr>
          <w:sz w:val="24"/>
          <w:szCs w:val="24"/>
          <w:lang w:val="tg-Cyrl-TJ"/>
        </w:rPr>
        <w:t>ҳ</w:t>
      </w:r>
      <w:r w:rsidRPr="000D5C0F">
        <w:rPr>
          <w:sz w:val="24"/>
          <w:szCs w:val="24"/>
        </w:rPr>
        <w:t xml:space="preserve">о барои ба </w:t>
      </w:r>
      <w:r w:rsidRPr="000D5C0F">
        <w:rPr>
          <w:sz w:val="24"/>
          <w:szCs w:val="24"/>
          <w:lang w:val="tg-Cyrl-TJ"/>
        </w:rPr>
        <w:t>ҳ</w:t>
      </w:r>
      <w:r w:rsidRPr="000D5C0F">
        <w:rPr>
          <w:sz w:val="24"/>
          <w:szCs w:val="24"/>
        </w:rPr>
        <w:t>алли масъала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ӣва ҷ</w:t>
      </w:r>
      <w:r w:rsidRPr="000D5C0F">
        <w:rPr>
          <w:sz w:val="24"/>
          <w:szCs w:val="24"/>
        </w:rPr>
        <w:t>алб намудани он</w:t>
      </w:r>
      <w:r w:rsidRPr="000D5C0F">
        <w:rPr>
          <w:sz w:val="24"/>
          <w:szCs w:val="24"/>
          <w:lang w:val="tg-Cyrl-TJ"/>
        </w:rPr>
        <w:t>ҳ</w:t>
      </w:r>
      <w:r w:rsidRPr="000D5C0F">
        <w:rPr>
          <w:sz w:val="24"/>
          <w:szCs w:val="24"/>
        </w:rPr>
        <w:t xml:space="preserve">о; </w:t>
      </w:r>
    </w:p>
    <w:p w:rsidR="00FF6FAB" w:rsidRPr="000D5C0F" w:rsidRDefault="00FF6FAB" w:rsidP="00FF6FAB">
      <w:pPr>
        <w:pStyle w:val="a5"/>
        <w:spacing w:line="240" w:lineRule="auto"/>
        <w:jc w:val="both"/>
        <w:rPr>
          <w:sz w:val="24"/>
          <w:szCs w:val="24"/>
        </w:rPr>
      </w:pPr>
      <w:r w:rsidRPr="000D5C0F">
        <w:rPr>
          <w:sz w:val="24"/>
          <w:szCs w:val="24"/>
          <w:lang w:val="tg-Cyrl-TJ"/>
        </w:rPr>
        <w:t>5.</w:t>
      </w:r>
      <w:r w:rsidRPr="000D5C0F">
        <w:rPr>
          <w:sz w:val="24"/>
          <w:szCs w:val="24"/>
        </w:rPr>
        <w:t>Арзёбии иқтидори институтсионалии ҷомеа ва роҳбарони он;</w:t>
      </w:r>
    </w:p>
    <w:p w:rsidR="00FF6FAB" w:rsidRPr="000D5C0F" w:rsidRDefault="00FF6FAB" w:rsidP="00FF6FAB">
      <w:pPr>
        <w:pStyle w:val="a5"/>
        <w:spacing w:line="240" w:lineRule="auto"/>
        <w:jc w:val="both"/>
        <w:rPr>
          <w:sz w:val="24"/>
          <w:szCs w:val="24"/>
        </w:rPr>
      </w:pPr>
      <w:r w:rsidRPr="000D5C0F">
        <w:rPr>
          <w:sz w:val="24"/>
          <w:szCs w:val="24"/>
          <w:lang w:val="tg-Cyrl-TJ"/>
        </w:rPr>
        <w:t xml:space="preserve">6. </w:t>
      </w:r>
      <w:r w:rsidRPr="000D5C0F">
        <w:rPr>
          <w:sz w:val="24"/>
          <w:szCs w:val="24"/>
        </w:rPr>
        <w:t xml:space="preserve">Муайян кардани дараҷаи иштироки ҷомеа ва қобилият дар </w:t>
      </w:r>
      <w:r w:rsidRPr="000D5C0F">
        <w:rPr>
          <w:sz w:val="24"/>
          <w:szCs w:val="24"/>
          <w:lang w:val="tg-Cyrl-TJ"/>
        </w:rPr>
        <w:t>пойдори</w:t>
      </w:r>
      <w:r w:rsidRPr="000D5C0F">
        <w:rPr>
          <w:sz w:val="24"/>
          <w:szCs w:val="24"/>
        </w:rPr>
        <w:t>и лоиҳа;</w:t>
      </w:r>
    </w:p>
    <w:p w:rsidR="00FF6FAB" w:rsidRPr="000D5C0F" w:rsidRDefault="00FF6FAB" w:rsidP="00830C0F">
      <w:pPr>
        <w:pStyle w:val="a5"/>
        <w:spacing w:line="240" w:lineRule="auto"/>
        <w:rPr>
          <w:sz w:val="24"/>
          <w:szCs w:val="24"/>
        </w:rPr>
      </w:pPr>
      <w:r w:rsidRPr="000D5C0F">
        <w:rPr>
          <w:sz w:val="24"/>
          <w:szCs w:val="24"/>
          <w:lang w:val="tg-Cyrl-TJ"/>
        </w:rPr>
        <w:t>7.</w:t>
      </w:r>
      <w:r w:rsidRPr="000D5C0F">
        <w:rPr>
          <w:sz w:val="24"/>
          <w:szCs w:val="24"/>
        </w:rPr>
        <w:t>Таҳлил ва арзёбии барномаҳои башардӯстона аз ҷониби ҷомеа, дигар донорҳо ва иштироки аъзоёни ҷомеа дар татбиқи онҳо.</w:t>
      </w:r>
    </w:p>
    <w:p w:rsidR="00FF6FAB" w:rsidRPr="000D5C0F" w:rsidRDefault="00FF6FAB" w:rsidP="00830C0F">
      <w:pPr>
        <w:pStyle w:val="a5"/>
        <w:tabs>
          <w:tab w:val="clear" w:pos="-720"/>
        </w:tabs>
        <w:spacing w:line="240" w:lineRule="auto"/>
        <w:rPr>
          <w:sz w:val="24"/>
          <w:szCs w:val="24"/>
        </w:rPr>
      </w:pPr>
      <w:r w:rsidRPr="000D5C0F">
        <w:rPr>
          <w:sz w:val="24"/>
          <w:szCs w:val="24"/>
        </w:rPr>
        <w:t>8.Муайян намудани нер</w:t>
      </w:r>
      <w:r w:rsidR="00DA75BF">
        <w:rPr>
          <w:sz w:val="24"/>
          <w:szCs w:val="24"/>
          <w:lang w:val="tg-Cyrl-TJ"/>
        </w:rPr>
        <w:t>ӯ</w:t>
      </w:r>
      <w:r w:rsidRPr="000D5C0F">
        <w:rPr>
          <w:sz w:val="24"/>
          <w:szCs w:val="24"/>
        </w:rPr>
        <w:t xml:space="preserve"> ва на</w:t>
      </w:r>
      <w:r w:rsidRPr="000D5C0F">
        <w:rPr>
          <w:sz w:val="24"/>
          <w:szCs w:val="24"/>
          <w:lang w:val="tg-Cyrl-TJ"/>
        </w:rPr>
        <w:t>қ</w:t>
      </w:r>
      <w:r w:rsidRPr="000D5C0F">
        <w:rPr>
          <w:sz w:val="24"/>
          <w:szCs w:val="24"/>
        </w:rPr>
        <w:t>ши ма</w:t>
      </w:r>
      <w:r w:rsidRPr="000D5C0F">
        <w:rPr>
          <w:sz w:val="24"/>
          <w:szCs w:val="24"/>
          <w:lang w:val="tg-Cyrl-TJ"/>
        </w:rPr>
        <w:t>қ</w:t>
      </w:r>
      <w:r w:rsidRPr="000D5C0F">
        <w:rPr>
          <w:sz w:val="24"/>
          <w:szCs w:val="24"/>
        </w:rPr>
        <w:t xml:space="preserve">омоти </w:t>
      </w:r>
      <w:r w:rsidRPr="000D5C0F">
        <w:rPr>
          <w:sz w:val="24"/>
          <w:szCs w:val="24"/>
          <w:lang w:val="tg-Cyrl-TJ"/>
        </w:rPr>
        <w:t>ҳ</w:t>
      </w:r>
      <w:r w:rsidRPr="000D5C0F">
        <w:rPr>
          <w:sz w:val="24"/>
          <w:szCs w:val="24"/>
        </w:rPr>
        <w:t>окимияти ма</w:t>
      </w:r>
      <w:r w:rsidRPr="000D5C0F">
        <w:rPr>
          <w:sz w:val="24"/>
          <w:szCs w:val="24"/>
          <w:lang w:val="tg-Cyrl-TJ"/>
        </w:rPr>
        <w:t>ҳ</w:t>
      </w:r>
      <w:r w:rsidRPr="000D5C0F">
        <w:rPr>
          <w:sz w:val="24"/>
          <w:szCs w:val="24"/>
        </w:rPr>
        <w:t>алл</w:t>
      </w:r>
      <w:r w:rsidRPr="000D5C0F">
        <w:rPr>
          <w:sz w:val="24"/>
          <w:szCs w:val="24"/>
          <w:lang w:val="tg-Cyrl-TJ"/>
        </w:rPr>
        <w:t xml:space="preserve">ӣ </w:t>
      </w:r>
      <w:r w:rsidRPr="000D5C0F">
        <w:rPr>
          <w:sz w:val="24"/>
          <w:szCs w:val="24"/>
        </w:rPr>
        <w:t xml:space="preserve">дар </w:t>
      </w:r>
      <w:r w:rsidRPr="000D5C0F">
        <w:rPr>
          <w:sz w:val="24"/>
          <w:szCs w:val="24"/>
          <w:lang w:val="tg-Cyrl-TJ"/>
        </w:rPr>
        <w:t>ҳ</w:t>
      </w:r>
      <w:r w:rsidRPr="000D5C0F">
        <w:rPr>
          <w:sz w:val="24"/>
          <w:szCs w:val="24"/>
        </w:rPr>
        <w:t>алли проблема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w:t>
      </w:r>
    </w:p>
    <w:p w:rsidR="00FF6FAB" w:rsidRPr="000D5C0F" w:rsidRDefault="00FF6FAB" w:rsidP="00C75B03">
      <w:pPr>
        <w:pStyle w:val="a5"/>
        <w:tabs>
          <w:tab w:val="clear" w:pos="-720"/>
        </w:tabs>
        <w:spacing w:line="240" w:lineRule="auto"/>
        <w:jc w:val="both"/>
        <w:rPr>
          <w:sz w:val="24"/>
          <w:szCs w:val="24"/>
        </w:rPr>
      </w:pPr>
      <w:r w:rsidRPr="000D5C0F">
        <w:rPr>
          <w:sz w:val="24"/>
          <w:szCs w:val="24"/>
        </w:rPr>
        <w:t>9.Таҳияи нақшаи амалии ҷомеа</w:t>
      </w:r>
      <w:r w:rsidRPr="000D5C0F">
        <w:rPr>
          <w:sz w:val="24"/>
          <w:szCs w:val="24"/>
          <w:lang w:val="tg-Cyrl-TJ"/>
        </w:rPr>
        <w:t>.</w:t>
      </w:r>
      <w:r w:rsidRPr="000D5C0F">
        <w:rPr>
          <w:b/>
          <w:sz w:val="24"/>
          <w:szCs w:val="24"/>
        </w:rPr>
        <w:br w:type="page"/>
      </w:r>
    </w:p>
    <w:p w:rsidR="00FF6FAB" w:rsidRPr="000D5C0F" w:rsidRDefault="00FF6FAB" w:rsidP="00FF6FAB">
      <w:pPr>
        <w:pStyle w:val="1"/>
        <w:keepLines w:val="0"/>
        <w:spacing w:before="0" w:line="240" w:lineRule="auto"/>
        <w:jc w:val="both"/>
        <w:rPr>
          <w:rFonts w:ascii="Times New Roman" w:hAnsi="Times New Roman"/>
          <w:b/>
          <w:color w:val="auto"/>
          <w:sz w:val="24"/>
          <w:szCs w:val="24"/>
          <w:lang w:val="ru-RU"/>
        </w:rPr>
      </w:pPr>
      <w:r w:rsidRPr="000D5C0F">
        <w:rPr>
          <w:rFonts w:ascii="Times New Roman" w:hAnsi="Times New Roman"/>
          <w:b/>
          <w:color w:val="auto"/>
          <w:sz w:val="24"/>
          <w:szCs w:val="24"/>
        </w:rPr>
        <w:t>I</w:t>
      </w:r>
      <w:r w:rsidRPr="000D5C0F">
        <w:rPr>
          <w:rFonts w:ascii="Times New Roman" w:hAnsi="Times New Roman"/>
          <w:b/>
          <w:color w:val="auto"/>
          <w:sz w:val="24"/>
          <w:szCs w:val="24"/>
          <w:lang w:val="tg-Cyrl-TJ"/>
        </w:rPr>
        <w:t>.</w:t>
      </w:r>
      <w:r w:rsidRPr="000D5C0F">
        <w:rPr>
          <w:rFonts w:ascii="Times New Roman" w:hAnsi="Times New Roman"/>
          <w:b/>
          <w:color w:val="auto"/>
          <w:sz w:val="24"/>
          <w:szCs w:val="24"/>
          <w:lang w:val="ru-RU"/>
        </w:rPr>
        <w:t xml:space="preserve"> Тавсифҳои умумӣ:</w:t>
      </w:r>
    </w:p>
    <w:p w:rsidR="00FF6FAB" w:rsidRPr="000D5C0F" w:rsidRDefault="00FF6FAB" w:rsidP="00C75B03">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Ҷомеа: (Тавсифи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rsidR="00FF6FAB" w:rsidRPr="000D5C0F" w:rsidRDefault="00FF6FAB" w:rsidP="00FF6FAB">
      <w:pPr>
        <w:pStyle w:val="a5"/>
        <w:tabs>
          <w:tab w:val="clear" w:pos="-720"/>
        </w:tabs>
        <w:suppressAutoHyphens w:val="0"/>
        <w:spacing w:line="240" w:lineRule="auto"/>
        <w:ind w:left="720"/>
        <w:jc w:val="both"/>
        <w:rPr>
          <w:sz w:val="24"/>
          <w:szCs w:val="24"/>
          <w:lang w:val="tg-Cyrl-TJ"/>
        </w:rPr>
      </w:pPr>
    </w:p>
    <w:tbl>
      <w:tblPr>
        <w:tblStyle w:val="ab"/>
        <w:tblW w:w="9243" w:type="dxa"/>
        <w:tblInd w:w="108" w:type="dxa"/>
        <w:tblLook w:val="04A0"/>
      </w:tblPr>
      <w:tblGrid>
        <w:gridCol w:w="709"/>
        <w:gridCol w:w="3544"/>
        <w:gridCol w:w="1134"/>
        <w:gridCol w:w="3856"/>
      </w:tblGrid>
      <w:tr w:rsidR="00FF6FAB" w:rsidRPr="000D5C0F" w:rsidTr="00C75B03">
        <w:tc>
          <w:tcPr>
            <w:tcW w:w="709" w:type="dxa"/>
            <w:shd w:val="clear" w:color="auto" w:fill="AEAAAA" w:themeFill="background2" w:themeFillShade="BF"/>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 б/т</w:t>
            </w:r>
          </w:p>
        </w:tc>
        <w:tc>
          <w:tcPr>
            <w:tcW w:w="3544"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Маълумот</w:t>
            </w:r>
          </w:p>
        </w:tc>
        <w:tc>
          <w:tcPr>
            <w:tcW w:w="1134"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Ченак</w:t>
            </w:r>
          </w:p>
        </w:tc>
        <w:tc>
          <w:tcPr>
            <w:tcW w:w="3856"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Нишонди</w:t>
            </w:r>
            <w:r w:rsidRPr="000D5C0F">
              <w:rPr>
                <w:sz w:val="24"/>
                <w:szCs w:val="24"/>
                <w:lang w:val="tg-Cyrl-TJ"/>
              </w:rPr>
              <w:t>ҳ</w:t>
            </w:r>
            <w:r w:rsidRPr="000D5C0F">
              <w:rPr>
                <w:sz w:val="24"/>
                <w:szCs w:val="24"/>
              </w:rPr>
              <w:t>анда</w:t>
            </w:r>
          </w:p>
        </w:tc>
      </w:tr>
      <w:tr w:rsidR="00FF6FAB" w:rsidRPr="000D5C0F" w:rsidTr="004E5636">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1</w:t>
            </w:r>
          </w:p>
        </w:tc>
        <w:tc>
          <w:tcPr>
            <w:tcW w:w="3544" w:type="dxa"/>
            <w:vAlign w:val="center"/>
          </w:tcPr>
          <w:p w:rsidR="00FF6FAB" w:rsidRPr="000D5C0F" w:rsidRDefault="00FF6FAB" w:rsidP="004E5636">
            <w:pPr>
              <w:pStyle w:val="a5"/>
              <w:tabs>
                <w:tab w:val="clear" w:pos="-720"/>
              </w:tabs>
              <w:suppressAutoHyphens w:val="0"/>
              <w:spacing w:line="240" w:lineRule="auto"/>
              <w:jc w:val="center"/>
              <w:rPr>
                <w:sz w:val="24"/>
                <w:szCs w:val="24"/>
                <w:lang w:val="tg-Cyrl-TJ"/>
              </w:rPr>
            </w:pPr>
            <w:r w:rsidRPr="000D5C0F">
              <w:rPr>
                <w:sz w:val="24"/>
                <w:szCs w:val="24"/>
              </w:rPr>
              <w:t>Ҷойгиршавии ҷуғроф</w:t>
            </w:r>
            <w:r w:rsidRPr="000D5C0F">
              <w:rPr>
                <w:sz w:val="24"/>
                <w:szCs w:val="24"/>
                <w:lang w:val="tg-Cyrl-TJ"/>
              </w:rPr>
              <w:t>ӣ</w:t>
            </w:r>
          </w:p>
        </w:tc>
        <w:tc>
          <w:tcPr>
            <w:tcW w:w="1134" w:type="dxa"/>
          </w:tcPr>
          <w:p w:rsidR="00FF6FAB" w:rsidRPr="000D5C0F" w:rsidRDefault="00FF6FAB" w:rsidP="008548BF">
            <w:pPr>
              <w:pStyle w:val="a5"/>
              <w:tabs>
                <w:tab w:val="clear" w:pos="-720"/>
              </w:tabs>
              <w:suppressAutoHyphens w:val="0"/>
              <w:spacing w:line="240" w:lineRule="auto"/>
              <w:jc w:val="both"/>
              <w:rPr>
                <w:sz w:val="24"/>
                <w:szCs w:val="24"/>
              </w:rPr>
            </w:pPr>
          </w:p>
        </w:tc>
        <w:tc>
          <w:tcPr>
            <w:tcW w:w="3856" w:type="dxa"/>
          </w:tcPr>
          <w:p w:rsidR="00FF6FAB" w:rsidRPr="000D5C0F" w:rsidRDefault="00051485" w:rsidP="00095EF5">
            <w:pPr>
              <w:pStyle w:val="a5"/>
              <w:tabs>
                <w:tab w:val="clear" w:pos="-720"/>
              </w:tabs>
              <w:suppressAutoHyphens w:val="0"/>
              <w:spacing w:line="240" w:lineRule="auto"/>
              <w:jc w:val="both"/>
              <w:rPr>
                <w:i/>
                <w:sz w:val="24"/>
                <w:szCs w:val="24"/>
              </w:rPr>
            </w:pPr>
            <w:r>
              <w:rPr>
                <w:i/>
                <w:sz w:val="24"/>
                <w:szCs w:val="24"/>
              </w:rPr>
              <w:t xml:space="preserve">Деҳаи </w:t>
            </w:r>
            <w:r w:rsidR="00D230DF">
              <w:rPr>
                <w:i/>
                <w:sz w:val="24"/>
                <w:szCs w:val="24"/>
                <w:lang w:val="tg-Cyrl-TJ"/>
              </w:rPr>
              <w:t xml:space="preserve">Сариёзидашт </w:t>
            </w:r>
            <w:r w:rsidR="00E11CF2">
              <w:rPr>
                <w:i/>
                <w:sz w:val="24"/>
                <w:szCs w:val="24"/>
              </w:rPr>
              <w:t>дар қисма</w:t>
            </w:r>
            <w:r w:rsidR="00264C37">
              <w:rPr>
                <w:i/>
                <w:sz w:val="24"/>
                <w:szCs w:val="24"/>
              </w:rPr>
              <w:t>ти</w:t>
            </w:r>
            <w:r w:rsidR="00F22C02">
              <w:rPr>
                <w:i/>
                <w:sz w:val="24"/>
                <w:szCs w:val="24"/>
              </w:rPr>
              <w:t xml:space="preserve"> ҷанубу</w:t>
            </w:r>
            <w:r w:rsidR="00264C37">
              <w:rPr>
                <w:i/>
                <w:sz w:val="24"/>
                <w:szCs w:val="24"/>
              </w:rPr>
              <w:t xml:space="preserve"> </w:t>
            </w:r>
            <w:r w:rsidR="00E86020">
              <w:rPr>
                <w:i/>
                <w:sz w:val="24"/>
                <w:szCs w:val="24"/>
                <w:lang w:val="tg-Cyrl-TJ"/>
              </w:rPr>
              <w:t>ғарбии</w:t>
            </w:r>
            <w:r w:rsidR="00F22C02">
              <w:rPr>
                <w:i/>
                <w:sz w:val="24"/>
                <w:szCs w:val="24"/>
                <w:lang w:val="tg-Cyrl-TJ"/>
              </w:rPr>
              <w:t xml:space="preserve"> ҷамоати Зиракии</w:t>
            </w:r>
            <w:r w:rsidR="00DA75BF">
              <w:rPr>
                <w:i/>
                <w:sz w:val="24"/>
                <w:szCs w:val="24"/>
              </w:rPr>
              <w:t xml:space="preserve"> шаҳри </w:t>
            </w:r>
            <w:r w:rsidR="00264C37">
              <w:rPr>
                <w:i/>
                <w:sz w:val="24"/>
                <w:szCs w:val="24"/>
              </w:rPr>
              <w:t>Кӯл</w:t>
            </w:r>
            <w:r w:rsidR="00E11CF2">
              <w:rPr>
                <w:i/>
                <w:sz w:val="24"/>
                <w:szCs w:val="24"/>
              </w:rPr>
              <w:t>об ҷойгир шудааст.</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2</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хонаводаҳо</w:t>
            </w:r>
          </w:p>
        </w:tc>
        <w:tc>
          <w:tcPr>
            <w:tcW w:w="1134" w:type="dxa"/>
            <w:vAlign w:val="center"/>
          </w:tcPr>
          <w:p w:rsidR="00FF6FAB" w:rsidRPr="000D5C0F" w:rsidRDefault="00F06753" w:rsidP="008548BF">
            <w:pPr>
              <w:pStyle w:val="a5"/>
              <w:tabs>
                <w:tab w:val="clear" w:pos="-720"/>
              </w:tabs>
              <w:suppressAutoHyphens w:val="0"/>
              <w:spacing w:line="240" w:lineRule="auto"/>
              <w:jc w:val="center"/>
              <w:rPr>
                <w:sz w:val="24"/>
                <w:szCs w:val="24"/>
              </w:rPr>
            </w:pPr>
            <w:r w:rsidRPr="000D5C0F">
              <w:rPr>
                <w:sz w:val="24"/>
                <w:szCs w:val="24"/>
              </w:rPr>
              <w:t>о</w:t>
            </w:r>
            <w:r w:rsidR="00FF6FAB" w:rsidRPr="000D5C0F">
              <w:rPr>
                <w:sz w:val="24"/>
                <w:szCs w:val="24"/>
              </w:rPr>
              <w:t>ила</w:t>
            </w:r>
          </w:p>
        </w:tc>
        <w:tc>
          <w:tcPr>
            <w:tcW w:w="3856" w:type="dxa"/>
            <w:vAlign w:val="center"/>
          </w:tcPr>
          <w:p w:rsidR="00FF6FAB" w:rsidRPr="00E86020" w:rsidRDefault="001B41ED" w:rsidP="008548BF">
            <w:pPr>
              <w:pStyle w:val="a5"/>
              <w:tabs>
                <w:tab w:val="clear" w:pos="-720"/>
              </w:tabs>
              <w:suppressAutoHyphens w:val="0"/>
              <w:spacing w:line="240" w:lineRule="auto"/>
              <w:jc w:val="center"/>
              <w:rPr>
                <w:i/>
                <w:sz w:val="24"/>
                <w:szCs w:val="24"/>
                <w:lang w:val="tg-Cyrl-TJ"/>
              </w:rPr>
            </w:pPr>
            <w:r>
              <w:rPr>
                <w:i/>
                <w:sz w:val="24"/>
                <w:szCs w:val="24"/>
                <w:lang w:val="tg-Cyrl-TJ"/>
              </w:rPr>
              <w:t>168</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3</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аҳолӣ</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E86020" w:rsidRDefault="001B41ED" w:rsidP="008548BF">
            <w:pPr>
              <w:pStyle w:val="a5"/>
              <w:tabs>
                <w:tab w:val="clear" w:pos="-720"/>
              </w:tabs>
              <w:suppressAutoHyphens w:val="0"/>
              <w:spacing w:line="240" w:lineRule="auto"/>
              <w:jc w:val="center"/>
              <w:rPr>
                <w:i/>
                <w:sz w:val="24"/>
                <w:szCs w:val="24"/>
                <w:lang w:val="tg-Cyrl-TJ"/>
              </w:rPr>
            </w:pPr>
            <w:r>
              <w:rPr>
                <w:i/>
                <w:sz w:val="24"/>
                <w:szCs w:val="24"/>
                <w:lang w:val="tg-Cyrl-TJ"/>
              </w:rPr>
              <w:t>1164</w:t>
            </w:r>
          </w:p>
        </w:tc>
      </w:tr>
      <w:tr w:rsidR="00D47EBB" w:rsidRPr="000D5C0F" w:rsidTr="00D47EBB">
        <w:tc>
          <w:tcPr>
            <w:tcW w:w="709" w:type="dxa"/>
            <w:vMerge w:val="restart"/>
            <w:vAlign w:val="center"/>
          </w:tcPr>
          <w:p w:rsidR="00D47EBB" w:rsidRPr="000D5C0F" w:rsidRDefault="00D47EBB" w:rsidP="00D47EBB">
            <w:pPr>
              <w:pStyle w:val="a5"/>
              <w:tabs>
                <w:tab w:val="clear" w:pos="-720"/>
              </w:tabs>
              <w:suppressAutoHyphens w:val="0"/>
              <w:spacing w:line="240" w:lineRule="auto"/>
              <w:jc w:val="center"/>
              <w:rPr>
                <w:sz w:val="24"/>
                <w:szCs w:val="24"/>
              </w:rPr>
            </w:pP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sidRPr="000D5C0F">
              <w:rPr>
                <w:sz w:val="24"/>
                <w:szCs w:val="24"/>
              </w:rPr>
              <w:t>аз он</w:t>
            </w:r>
            <w:r w:rsidRPr="000D5C0F">
              <w:rPr>
                <w:sz w:val="24"/>
                <w:szCs w:val="24"/>
                <w:lang w:val="tg-Cyrl-TJ"/>
              </w:rPr>
              <w:t xml:space="preserve"> ҷумла</w:t>
            </w:r>
            <w:r w:rsidRPr="000D5C0F">
              <w:rPr>
                <w:sz w:val="24"/>
                <w:szCs w:val="24"/>
              </w:rPr>
              <w:t>:</w:t>
            </w:r>
            <w:r w:rsidR="00DA75BF">
              <w:rPr>
                <w:sz w:val="24"/>
                <w:szCs w:val="24"/>
              </w:rPr>
              <w:t xml:space="preserve"> </w:t>
            </w:r>
            <w:r w:rsidRPr="000D5C0F">
              <w:rPr>
                <w:sz w:val="24"/>
                <w:szCs w:val="24"/>
              </w:rPr>
              <w:t>Мардҳо</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E86020" w:rsidRDefault="001B41ED" w:rsidP="00095EF5">
            <w:pPr>
              <w:pStyle w:val="a5"/>
              <w:tabs>
                <w:tab w:val="clear" w:pos="-720"/>
              </w:tabs>
              <w:suppressAutoHyphens w:val="0"/>
              <w:spacing w:line="240" w:lineRule="auto"/>
              <w:jc w:val="center"/>
              <w:rPr>
                <w:i/>
                <w:sz w:val="24"/>
                <w:szCs w:val="24"/>
                <w:lang w:val="tg-Cyrl-TJ"/>
              </w:rPr>
            </w:pPr>
            <w:r>
              <w:rPr>
                <w:i/>
                <w:sz w:val="24"/>
                <w:szCs w:val="24"/>
                <w:lang w:val="tg-Cyrl-TJ"/>
              </w:rPr>
              <w:t>546</w:t>
            </w:r>
          </w:p>
        </w:tc>
      </w:tr>
      <w:tr w:rsidR="00D47EBB" w:rsidRPr="000D5C0F" w:rsidTr="00D47EBB">
        <w:tc>
          <w:tcPr>
            <w:tcW w:w="709" w:type="dxa"/>
            <w:vMerge/>
            <w:vAlign w:val="center"/>
          </w:tcPr>
          <w:p w:rsidR="00D47EBB" w:rsidRPr="000D5C0F" w:rsidRDefault="00D47EBB" w:rsidP="00D47EBB">
            <w:pPr>
              <w:pStyle w:val="a5"/>
              <w:tabs>
                <w:tab w:val="clear" w:pos="-720"/>
              </w:tabs>
              <w:suppressAutoHyphens w:val="0"/>
              <w:spacing w:line="240" w:lineRule="auto"/>
              <w:jc w:val="center"/>
              <w:rPr>
                <w:sz w:val="24"/>
                <w:szCs w:val="24"/>
              </w:rPr>
            </w:pP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sidRPr="000D5C0F">
              <w:rPr>
                <w:sz w:val="24"/>
                <w:szCs w:val="24"/>
              </w:rPr>
              <w:t>Занҳо</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E86020" w:rsidRDefault="001B41ED" w:rsidP="0091115E">
            <w:pPr>
              <w:pStyle w:val="a5"/>
              <w:tabs>
                <w:tab w:val="clear" w:pos="-720"/>
              </w:tabs>
              <w:suppressAutoHyphens w:val="0"/>
              <w:spacing w:line="240" w:lineRule="auto"/>
              <w:jc w:val="center"/>
              <w:rPr>
                <w:i/>
                <w:sz w:val="24"/>
                <w:szCs w:val="24"/>
                <w:lang w:val="tg-Cyrl-TJ"/>
              </w:rPr>
            </w:pPr>
            <w:r>
              <w:rPr>
                <w:i/>
                <w:sz w:val="24"/>
                <w:szCs w:val="24"/>
                <w:lang w:val="tg-Cyrl-TJ"/>
              </w:rPr>
              <w:t>618</w:t>
            </w:r>
          </w:p>
        </w:tc>
      </w:tr>
      <w:tr w:rsidR="00D47EBB" w:rsidRPr="000D5C0F" w:rsidTr="00D47EBB">
        <w:tc>
          <w:tcPr>
            <w:tcW w:w="709" w:type="dxa"/>
            <w:vMerge w:val="restart"/>
            <w:vAlign w:val="center"/>
          </w:tcPr>
          <w:p w:rsidR="00D47EBB" w:rsidRPr="000D5C0F" w:rsidRDefault="00D47EBB" w:rsidP="00D47EBB">
            <w:pPr>
              <w:pStyle w:val="a5"/>
              <w:tabs>
                <w:tab w:val="clear" w:pos="-720"/>
              </w:tabs>
              <w:suppressAutoHyphens w:val="0"/>
              <w:spacing w:line="240" w:lineRule="auto"/>
              <w:jc w:val="center"/>
              <w:rPr>
                <w:sz w:val="24"/>
                <w:szCs w:val="24"/>
              </w:rPr>
            </w:pPr>
            <w:r w:rsidRPr="000D5C0F">
              <w:rPr>
                <w:sz w:val="24"/>
                <w:szCs w:val="24"/>
              </w:rPr>
              <w:t>4</w:t>
            </w: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sidRPr="000D5C0F">
              <w:rPr>
                <w:sz w:val="24"/>
                <w:szCs w:val="24"/>
              </w:rPr>
              <w:t>Ҳайати этникӣ:</w:t>
            </w:r>
            <w:r w:rsidR="00DA75BF">
              <w:rPr>
                <w:sz w:val="24"/>
                <w:szCs w:val="24"/>
              </w:rPr>
              <w:t xml:space="preserve"> </w:t>
            </w:r>
            <w:r w:rsidRPr="000D5C0F">
              <w:rPr>
                <w:sz w:val="24"/>
                <w:szCs w:val="24"/>
              </w:rPr>
              <w:t>Тоҷи</w:t>
            </w:r>
            <w:r w:rsidRPr="000D5C0F">
              <w:rPr>
                <w:sz w:val="24"/>
                <w:szCs w:val="24"/>
                <w:lang w:val="tg-Cyrl-TJ"/>
              </w:rPr>
              <w:t>к</w:t>
            </w:r>
            <w:r w:rsidRPr="000D5C0F">
              <w:rPr>
                <w:sz w:val="24"/>
                <w:szCs w:val="24"/>
              </w:rPr>
              <w:t>он</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C07DA3" w:rsidRDefault="001B41ED" w:rsidP="008548BF">
            <w:pPr>
              <w:pStyle w:val="a5"/>
              <w:tabs>
                <w:tab w:val="clear" w:pos="-720"/>
              </w:tabs>
              <w:suppressAutoHyphens w:val="0"/>
              <w:spacing w:line="240" w:lineRule="auto"/>
              <w:jc w:val="center"/>
              <w:rPr>
                <w:i/>
                <w:sz w:val="24"/>
                <w:szCs w:val="24"/>
                <w:lang w:val="tg-Cyrl-TJ"/>
              </w:rPr>
            </w:pPr>
            <w:r>
              <w:rPr>
                <w:i/>
                <w:sz w:val="24"/>
                <w:szCs w:val="24"/>
                <w:lang w:val="tg-Cyrl-TJ"/>
              </w:rPr>
              <w:t>1128</w:t>
            </w:r>
          </w:p>
        </w:tc>
      </w:tr>
      <w:tr w:rsidR="00D47EBB" w:rsidRPr="000D5C0F" w:rsidTr="00D47EBB">
        <w:tc>
          <w:tcPr>
            <w:tcW w:w="709" w:type="dxa"/>
            <w:vMerge/>
            <w:vAlign w:val="center"/>
          </w:tcPr>
          <w:p w:rsidR="00D47EBB" w:rsidRPr="000D5C0F" w:rsidRDefault="00D47EBB" w:rsidP="00D47EBB">
            <w:pPr>
              <w:pStyle w:val="a5"/>
              <w:tabs>
                <w:tab w:val="clear" w:pos="-720"/>
              </w:tabs>
              <w:suppressAutoHyphens w:val="0"/>
              <w:spacing w:line="240" w:lineRule="auto"/>
              <w:jc w:val="center"/>
              <w:rPr>
                <w:sz w:val="24"/>
                <w:szCs w:val="24"/>
              </w:rPr>
            </w:pP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Pr>
                <w:sz w:val="24"/>
                <w:szCs w:val="24"/>
                <w:lang w:val="tg-Cyrl-TJ"/>
              </w:rPr>
              <w:t>Ӯ</w:t>
            </w:r>
            <w:r w:rsidRPr="000D5C0F">
              <w:rPr>
                <w:sz w:val="24"/>
                <w:szCs w:val="24"/>
              </w:rPr>
              <w:t>збекҳо</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0D5C0F" w:rsidRDefault="001B41ED" w:rsidP="008548BF">
            <w:pPr>
              <w:pStyle w:val="a5"/>
              <w:tabs>
                <w:tab w:val="clear" w:pos="-720"/>
              </w:tabs>
              <w:suppressAutoHyphens w:val="0"/>
              <w:spacing w:line="240" w:lineRule="auto"/>
              <w:jc w:val="center"/>
              <w:rPr>
                <w:i/>
                <w:sz w:val="24"/>
                <w:szCs w:val="24"/>
              </w:rPr>
            </w:pPr>
            <w:r>
              <w:rPr>
                <w:i/>
                <w:sz w:val="24"/>
                <w:szCs w:val="24"/>
              </w:rPr>
              <w:t>36</w:t>
            </w:r>
          </w:p>
        </w:tc>
      </w:tr>
      <w:tr w:rsidR="00D47EBB" w:rsidRPr="000D5C0F" w:rsidTr="00D47EBB">
        <w:tc>
          <w:tcPr>
            <w:tcW w:w="709" w:type="dxa"/>
            <w:vMerge/>
            <w:vAlign w:val="center"/>
          </w:tcPr>
          <w:p w:rsidR="00D47EBB" w:rsidRPr="000D5C0F" w:rsidRDefault="00D47EBB" w:rsidP="00D47EBB">
            <w:pPr>
              <w:pStyle w:val="a5"/>
              <w:tabs>
                <w:tab w:val="clear" w:pos="-720"/>
              </w:tabs>
              <w:suppressAutoHyphens w:val="0"/>
              <w:spacing w:line="240" w:lineRule="auto"/>
              <w:jc w:val="center"/>
              <w:rPr>
                <w:sz w:val="24"/>
                <w:szCs w:val="24"/>
              </w:rPr>
            </w:pP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sidRPr="000D5C0F">
              <w:rPr>
                <w:sz w:val="24"/>
                <w:szCs w:val="24"/>
              </w:rPr>
              <w:t xml:space="preserve">                            Р</w:t>
            </w:r>
            <w:r w:rsidRPr="000D5C0F">
              <w:rPr>
                <w:sz w:val="24"/>
                <w:szCs w:val="24"/>
                <w:lang w:val="tg-Cyrl-TJ"/>
              </w:rPr>
              <w:t>у</w:t>
            </w:r>
            <w:r w:rsidRPr="000D5C0F">
              <w:rPr>
                <w:sz w:val="24"/>
                <w:szCs w:val="24"/>
              </w:rPr>
              <w:t>сҳо</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0D5C0F" w:rsidRDefault="00D47EBB" w:rsidP="008548BF">
            <w:pPr>
              <w:pStyle w:val="a5"/>
              <w:tabs>
                <w:tab w:val="clear" w:pos="-720"/>
              </w:tabs>
              <w:suppressAutoHyphens w:val="0"/>
              <w:spacing w:line="240" w:lineRule="auto"/>
              <w:jc w:val="center"/>
              <w:rPr>
                <w:i/>
                <w:sz w:val="24"/>
                <w:szCs w:val="24"/>
                <w:lang w:val="tg-Cyrl-TJ"/>
              </w:rPr>
            </w:pPr>
            <w:r w:rsidRPr="000D5C0F">
              <w:rPr>
                <w:i/>
                <w:sz w:val="24"/>
                <w:szCs w:val="24"/>
                <w:lang w:val="tg-Cyrl-TJ"/>
              </w:rPr>
              <w:t>0</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5</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муҳоҷирони меҳнатӣ</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C07DA3" w:rsidRDefault="001B41ED" w:rsidP="008548BF">
            <w:pPr>
              <w:pStyle w:val="a5"/>
              <w:tabs>
                <w:tab w:val="clear" w:pos="-720"/>
              </w:tabs>
              <w:suppressAutoHyphens w:val="0"/>
              <w:spacing w:line="240" w:lineRule="auto"/>
              <w:jc w:val="center"/>
              <w:rPr>
                <w:i/>
                <w:sz w:val="24"/>
                <w:szCs w:val="24"/>
                <w:lang w:val="tg-Cyrl-TJ"/>
              </w:rPr>
            </w:pPr>
            <w:r>
              <w:rPr>
                <w:i/>
                <w:sz w:val="24"/>
                <w:szCs w:val="24"/>
                <w:lang w:val="tg-Cyrl-TJ"/>
              </w:rPr>
              <w:t>58</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6</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маъюбон</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C07DA3" w:rsidRDefault="001B41ED" w:rsidP="008548BF">
            <w:pPr>
              <w:pStyle w:val="a5"/>
              <w:tabs>
                <w:tab w:val="clear" w:pos="-720"/>
              </w:tabs>
              <w:suppressAutoHyphens w:val="0"/>
              <w:spacing w:line="240" w:lineRule="auto"/>
              <w:jc w:val="center"/>
              <w:rPr>
                <w:i/>
                <w:sz w:val="24"/>
                <w:szCs w:val="24"/>
                <w:lang w:val="tg-Cyrl-TJ"/>
              </w:rPr>
            </w:pPr>
            <w:r>
              <w:rPr>
                <w:i/>
                <w:sz w:val="24"/>
                <w:szCs w:val="24"/>
                <w:lang w:val="tg-Cyrl-TJ"/>
              </w:rPr>
              <w:t>16</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7</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оилаҳои бесаробон</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оила</w:t>
            </w:r>
          </w:p>
        </w:tc>
        <w:tc>
          <w:tcPr>
            <w:tcW w:w="3856" w:type="dxa"/>
            <w:vAlign w:val="center"/>
          </w:tcPr>
          <w:p w:rsidR="00FF6FAB" w:rsidRPr="00C07DA3" w:rsidRDefault="001B41ED" w:rsidP="008548BF">
            <w:pPr>
              <w:pStyle w:val="a5"/>
              <w:tabs>
                <w:tab w:val="clear" w:pos="-720"/>
              </w:tabs>
              <w:suppressAutoHyphens w:val="0"/>
              <w:spacing w:line="240" w:lineRule="auto"/>
              <w:jc w:val="center"/>
              <w:rPr>
                <w:i/>
                <w:sz w:val="24"/>
                <w:szCs w:val="24"/>
                <w:lang w:val="tg-Cyrl-TJ"/>
              </w:rPr>
            </w:pPr>
            <w:r>
              <w:rPr>
                <w:i/>
                <w:sz w:val="24"/>
                <w:szCs w:val="24"/>
                <w:lang w:val="tg-Cyrl-TJ"/>
              </w:rPr>
              <w:t>-</w:t>
            </w:r>
          </w:p>
        </w:tc>
      </w:tr>
    </w:tbl>
    <w:p w:rsidR="00FF6FAB" w:rsidRPr="000D5C0F" w:rsidRDefault="00FF6FAB" w:rsidP="00FF6FAB">
      <w:pPr>
        <w:pStyle w:val="a5"/>
        <w:tabs>
          <w:tab w:val="clear" w:pos="-720"/>
        </w:tabs>
        <w:suppressAutoHyphens w:val="0"/>
        <w:spacing w:line="240" w:lineRule="auto"/>
        <w:ind w:left="720"/>
        <w:jc w:val="both"/>
        <w:rPr>
          <w:sz w:val="24"/>
          <w:szCs w:val="24"/>
        </w:rPr>
      </w:pPr>
    </w:p>
    <w:p w:rsidR="00FF6FAB" w:rsidRPr="000D5C0F" w:rsidRDefault="00FF6FAB" w:rsidP="00477AD2">
      <w:pPr>
        <w:pStyle w:val="a5"/>
        <w:numPr>
          <w:ilvl w:val="1"/>
          <w:numId w:val="3"/>
        </w:numPr>
        <w:tabs>
          <w:tab w:val="clear" w:pos="-720"/>
          <w:tab w:val="clear" w:pos="720"/>
        </w:tabs>
        <w:suppressAutoHyphens w:val="0"/>
        <w:spacing w:line="240" w:lineRule="auto"/>
        <w:ind w:left="0" w:firstLine="0"/>
        <w:rPr>
          <w:sz w:val="24"/>
          <w:szCs w:val="24"/>
          <w:lang w:val="tg-Cyrl-TJ"/>
        </w:rPr>
      </w:pPr>
      <w:bookmarkStart w:id="0" w:name="_GoBack"/>
      <w:bookmarkEnd w:id="0"/>
      <w:r w:rsidRPr="000D5C0F">
        <w:rPr>
          <w:sz w:val="24"/>
          <w:szCs w:val="24"/>
          <w:lang w:val="tg-Cyrl-TJ"/>
        </w:rPr>
        <w:t>Тавсифи ҳудуд: (Пешниҳоди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p>
    <w:p w:rsidR="00AB6FBB" w:rsidRDefault="00AB6FBB" w:rsidP="00590C62">
      <w:pPr>
        <w:pStyle w:val="a5"/>
        <w:tabs>
          <w:tab w:val="clear" w:pos="-720"/>
        </w:tabs>
        <w:suppressAutoHyphens w:val="0"/>
        <w:spacing w:line="240" w:lineRule="auto"/>
        <w:ind w:left="567"/>
        <w:jc w:val="both"/>
        <w:rPr>
          <w:i/>
          <w:iCs/>
          <w:sz w:val="24"/>
          <w:szCs w:val="24"/>
          <w:lang w:val="tg-Cyrl-TJ"/>
        </w:rPr>
      </w:pPr>
    </w:p>
    <w:p w:rsidR="007A49BC" w:rsidRPr="000D5C0F" w:rsidRDefault="005647A7" w:rsidP="00590C62">
      <w:pPr>
        <w:pStyle w:val="a5"/>
        <w:tabs>
          <w:tab w:val="clear" w:pos="-720"/>
        </w:tabs>
        <w:suppressAutoHyphens w:val="0"/>
        <w:spacing w:line="240" w:lineRule="auto"/>
        <w:ind w:left="567"/>
        <w:jc w:val="both"/>
        <w:rPr>
          <w:sz w:val="24"/>
          <w:szCs w:val="24"/>
          <w:lang w:val="tg-Cyrl-TJ"/>
        </w:rPr>
      </w:pPr>
      <w:r>
        <w:rPr>
          <w:i/>
          <w:iCs/>
          <w:sz w:val="24"/>
          <w:szCs w:val="24"/>
          <w:lang w:val="tg-Cyrl-TJ"/>
        </w:rPr>
        <w:t xml:space="preserve">Деҳаи </w:t>
      </w:r>
      <w:r w:rsidR="001B41ED">
        <w:rPr>
          <w:i/>
          <w:iCs/>
          <w:sz w:val="24"/>
          <w:szCs w:val="24"/>
          <w:lang w:val="tg-Cyrl-TJ"/>
        </w:rPr>
        <w:t xml:space="preserve">Сарёзидашт </w:t>
      </w:r>
      <w:r w:rsidR="00E21B05">
        <w:rPr>
          <w:i/>
          <w:iCs/>
          <w:sz w:val="24"/>
          <w:szCs w:val="24"/>
          <w:lang w:val="tg-Cyrl-TJ"/>
        </w:rPr>
        <w:t>бо деҳаи</w:t>
      </w:r>
      <w:r w:rsidR="00AA0C58">
        <w:rPr>
          <w:i/>
          <w:iCs/>
          <w:sz w:val="24"/>
          <w:szCs w:val="24"/>
          <w:lang w:val="tg-Cyrl-TJ"/>
        </w:rPr>
        <w:t xml:space="preserve"> М.Ғ</w:t>
      </w:r>
      <w:r w:rsidR="001B41ED">
        <w:rPr>
          <w:i/>
          <w:iCs/>
          <w:sz w:val="24"/>
          <w:szCs w:val="24"/>
          <w:lang w:val="tg-Cyrl-TJ"/>
        </w:rPr>
        <w:t>аффор</w:t>
      </w:r>
      <w:r w:rsidR="00E21B05">
        <w:rPr>
          <w:i/>
          <w:iCs/>
          <w:sz w:val="24"/>
          <w:szCs w:val="24"/>
          <w:lang w:val="tg-Cyrl-TJ"/>
        </w:rPr>
        <w:t xml:space="preserve"> ва </w:t>
      </w:r>
      <w:r w:rsidR="001B41ED">
        <w:rPr>
          <w:i/>
          <w:iCs/>
          <w:sz w:val="24"/>
          <w:szCs w:val="24"/>
          <w:lang w:val="tg-Cyrl-TJ"/>
        </w:rPr>
        <w:t xml:space="preserve">Бахтобод </w:t>
      </w:r>
      <w:r>
        <w:rPr>
          <w:i/>
          <w:iCs/>
          <w:sz w:val="24"/>
          <w:szCs w:val="24"/>
          <w:lang w:val="tg-Cyrl-TJ"/>
        </w:rPr>
        <w:t>ҳамсарҳад мебошад.</w:t>
      </w:r>
    </w:p>
    <w:p w:rsidR="007A49BC" w:rsidRPr="000D5C0F" w:rsidRDefault="007B0F99" w:rsidP="00590C62">
      <w:pPr>
        <w:pStyle w:val="a5"/>
        <w:tabs>
          <w:tab w:val="clear" w:pos="-720"/>
        </w:tabs>
        <w:suppressAutoHyphens w:val="0"/>
        <w:spacing w:line="240" w:lineRule="auto"/>
        <w:ind w:left="567"/>
        <w:jc w:val="both"/>
        <w:rPr>
          <w:sz w:val="24"/>
          <w:szCs w:val="24"/>
          <w:lang w:val="tg-Cyrl-TJ"/>
        </w:rPr>
      </w:pPr>
      <w:r w:rsidRPr="007B0F99">
        <w:rPr>
          <w:noProof/>
          <w:color w:val="002060"/>
          <w:sz w:val="24"/>
          <w:szCs w:val="24"/>
        </w:rPr>
        <w:pi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Блок-схема: дисплей 9" o:spid="_x0000_s1033" type="#_x0000_t134" style="position:absolute;left:0;text-align:left;margin-left:65pt;margin-top:8.1pt;width:330pt;height:12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"/>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7B0F99" w:rsidP="00FF6FAB">
      <w:pPr>
        <w:pStyle w:val="a5"/>
        <w:tabs>
          <w:tab w:val="clear" w:pos="-720"/>
        </w:tabs>
        <w:suppressAutoHyphens w:val="0"/>
        <w:spacing w:line="240" w:lineRule="auto"/>
        <w:rPr>
          <w:sz w:val="24"/>
          <w:szCs w:val="24"/>
          <w:lang w:val="tg-Cyrl-TJ"/>
        </w:rPr>
      </w:pPr>
      <w:r>
        <w:rPr>
          <w:noProof/>
          <w:sz w:val="24"/>
          <w:szCs w:val="24"/>
        </w:rPr>
        <w:pict>
          <v:rect id="Прямоугольник 4" o:spid="_x0000_s1030" style="position:absolute;margin-left:123.2pt;margin-top:6.95pt;width:104.25pt;height:21.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">
            <v:textbox style="mso-next-textbox:#Прямоугольник 4">
              <w:txbxContent>
                <w:p w:rsidR="00D230DF" w:rsidRDefault="00D230DF" w:rsidP="00006485">
                  <w:pPr>
                    <w:spacing w:after="0" w:line="240" w:lineRule="auto"/>
                  </w:pPr>
                  <w:r>
                    <w:rPr>
                      <w:rFonts w:ascii="Times New Roman" w:hAnsi="Times New Roman" w:cs="Times New Roman"/>
                      <w:i/>
                      <w:sz w:val="20"/>
                      <w:szCs w:val="20"/>
                    </w:rPr>
                    <w:t>Филиали МТМУ№39</w:t>
                  </w:r>
                </w:p>
              </w:txbxContent>
            </v:textbox>
          </v:rect>
        </w:pict>
      </w:r>
    </w:p>
    <w:p w:rsidR="00006485" w:rsidRPr="001B12D7" w:rsidRDefault="00006485" w:rsidP="00006485">
      <w:pPr>
        <w:spacing w:after="0" w:line="240" w:lineRule="auto"/>
        <w:rPr>
          <w:rFonts w:ascii="Times New Roman" w:hAnsi="Times New Roman" w:cs="Times New Roman"/>
          <w:i/>
          <w:sz w:val="20"/>
          <w:szCs w:val="20"/>
          <w:lang w:val="tg-Cyrl-TJ"/>
        </w:rPr>
      </w:pPr>
    </w:p>
    <w:p w:rsidR="00FF6FAB" w:rsidRPr="000D5C0F" w:rsidRDefault="007B0F99" w:rsidP="00FF6FAB">
      <w:pPr>
        <w:pStyle w:val="a5"/>
        <w:tabs>
          <w:tab w:val="clear" w:pos="-720"/>
        </w:tabs>
        <w:suppressAutoHyphens w:val="0"/>
        <w:spacing w:line="240" w:lineRule="auto"/>
        <w:rPr>
          <w:sz w:val="24"/>
          <w:szCs w:val="24"/>
          <w:lang w:val="tg-Cyrl-TJ"/>
        </w:rPr>
      </w:pPr>
      <w:r>
        <w:rPr>
          <w:noProof/>
          <w:sz w:val="24"/>
          <w:szCs w:val="24"/>
        </w:rPr>
        <w:pict>
          <v:rect id="Прямоугольник 7" o:spid="_x0000_s1029" style="position:absolute;margin-left:256.8pt;margin-top:2.7pt;width:113.65pt;height:19.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">
            <v:textbox style="mso-next-textbox:#Прямоугольник 7">
              <w:txbxContent>
                <w:p w:rsidR="00D230DF" w:rsidRPr="00E11CF2" w:rsidRDefault="00D230DF" w:rsidP="00FF6FAB">
                  <w:pPr>
                    <w:rPr>
                      <w:rFonts w:ascii="Times New Roman" w:hAnsi="Times New Roman" w:cs="Times New Roman"/>
                      <w:sz w:val="20"/>
                      <w:szCs w:val="20"/>
                    </w:rPr>
                  </w:pPr>
                  <w:r>
                    <w:rPr>
                      <w:rFonts w:ascii="Times New Roman" w:hAnsi="Times New Roman" w:cs="Times New Roman"/>
                      <w:i/>
                      <w:sz w:val="20"/>
                      <w:szCs w:val="20"/>
                    </w:rPr>
                    <w:t>Бунгоҳи тиббӣ</w:t>
                  </w: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7B0F99" w:rsidP="00FF6FAB">
      <w:pPr>
        <w:pStyle w:val="a5"/>
        <w:tabs>
          <w:tab w:val="clear" w:pos="-720"/>
        </w:tabs>
        <w:suppressAutoHyphens w:val="0"/>
        <w:spacing w:line="240" w:lineRule="auto"/>
        <w:rPr>
          <w:sz w:val="24"/>
          <w:szCs w:val="24"/>
          <w:lang w:val="tg-Cyrl-TJ"/>
        </w:rPr>
      </w:pPr>
      <w:r>
        <w:rPr>
          <w:noProof/>
          <w:sz w:val="24"/>
          <w:szCs w:val="24"/>
        </w:rPr>
        <w:pict>
          <v:rect id="_x0000_s1037" style="position:absolute;margin-left:123.2pt;margin-top:11.75pt;width:104.25pt;height:21.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">
            <v:textbox style="mso-next-textbox:#_x0000_s1037">
              <w:txbxContent>
                <w:p w:rsidR="00D230DF" w:rsidRPr="00E21B05" w:rsidRDefault="00D230DF" w:rsidP="000D5C0F">
                  <w:pPr>
                    <w:spacing w:after="0" w:line="240" w:lineRule="auto"/>
                    <w:rPr>
                      <w:rFonts w:ascii="Times New Roman" w:hAnsi="Times New Roman" w:cs="Times New Roman"/>
                      <w:i/>
                      <w:sz w:val="20"/>
                      <w:szCs w:val="20"/>
                    </w:rPr>
                  </w:pPr>
                  <w:r w:rsidRPr="00E21B05">
                    <w:rPr>
                      <w:rFonts w:ascii="Times New Roman" w:hAnsi="Times New Roman" w:cs="Times New Roman"/>
                      <w:i/>
                      <w:sz w:val="20"/>
                      <w:szCs w:val="20"/>
                    </w:rPr>
                    <w:t>Магоза</w:t>
                  </w: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 w:val="left" w:pos="8610"/>
        </w:tabs>
        <w:suppressAutoHyphens w:val="0"/>
        <w:spacing w:line="240" w:lineRule="auto"/>
        <w:rPr>
          <w:sz w:val="24"/>
          <w:szCs w:val="24"/>
          <w:lang w:val="tg-Cyrl-TJ"/>
        </w:rPr>
      </w:pPr>
      <w:r w:rsidRPr="000D5C0F">
        <w:rPr>
          <w:sz w:val="24"/>
          <w:szCs w:val="24"/>
          <w:lang w:val="tg-Cyrl-TJ"/>
        </w:rPr>
        <w:tab/>
      </w:r>
    </w:p>
    <w:p w:rsidR="00FF6FAB" w:rsidRPr="000D5C0F" w:rsidRDefault="00FF6FAB" w:rsidP="00FF6FAB">
      <w:pPr>
        <w:pStyle w:val="a5"/>
        <w:tabs>
          <w:tab w:val="clear" w:pos="-720"/>
          <w:tab w:val="left" w:pos="8610"/>
        </w:tabs>
        <w:suppressAutoHyphens w:val="0"/>
        <w:spacing w:line="240" w:lineRule="auto"/>
        <w:rPr>
          <w:sz w:val="24"/>
          <w:szCs w:val="24"/>
          <w:lang w:val="tg-Cyrl-TJ"/>
        </w:rPr>
      </w:pPr>
    </w:p>
    <w:p w:rsidR="00FF6FAB" w:rsidRPr="000D5C0F" w:rsidRDefault="00FF6FAB" w:rsidP="00FF6FAB">
      <w:pPr>
        <w:pStyle w:val="a5"/>
        <w:tabs>
          <w:tab w:val="clear" w:pos="-720"/>
          <w:tab w:val="left" w:pos="861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C75B03">
      <w:pPr>
        <w:pStyle w:val="a5"/>
        <w:numPr>
          <w:ilvl w:val="1"/>
          <w:numId w:val="3"/>
        </w:numPr>
        <w:tabs>
          <w:tab w:val="clear" w:pos="-720"/>
          <w:tab w:val="clear" w:pos="720"/>
        </w:tabs>
        <w:suppressAutoHyphens w:val="0"/>
        <w:spacing w:line="240" w:lineRule="auto"/>
        <w:ind w:left="0" w:hanging="11"/>
        <w:jc w:val="both"/>
        <w:rPr>
          <w:sz w:val="24"/>
          <w:szCs w:val="24"/>
          <w:lang w:val="tg-Cyrl-TJ"/>
        </w:rPr>
      </w:pPr>
      <w:r w:rsidRPr="000D5C0F">
        <w:rPr>
          <w:sz w:val="24"/>
          <w:szCs w:val="24"/>
          <w:lang w:val="tg-Cyrl-TJ"/>
        </w:rPr>
        <w:t>Тамоюлҳои рушди инфрасохтор: (Дар ин бахш дар бораи таърихи ҷомеа ва тамоюли рушди инфрасохтори иҷтимоӣ ва иқтисодии деҳа маълумот дода мешавад).</w:t>
      </w:r>
    </w:p>
    <w:p w:rsidR="00FF6FAB" w:rsidRPr="000D5C0F" w:rsidRDefault="00FF6FAB" w:rsidP="00FF6FAB">
      <w:pPr>
        <w:pStyle w:val="a5"/>
        <w:tabs>
          <w:tab w:val="clear" w:pos="-720"/>
        </w:tabs>
        <w:suppressAutoHyphens w:val="0"/>
        <w:spacing w:line="240" w:lineRule="auto"/>
        <w:ind w:left="720"/>
        <w:jc w:val="both"/>
        <w:rPr>
          <w:i/>
          <w:sz w:val="24"/>
          <w:szCs w:val="24"/>
          <w:lang w:val="tg-Cyrl-TJ"/>
        </w:rPr>
      </w:pPr>
    </w:p>
    <w:p w:rsidR="00FF6FAB" w:rsidRPr="00AB6FBB" w:rsidRDefault="00030437" w:rsidP="00C75B03">
      <w:pPr>
        <w:pStyle w:val="a5"/>
        <w:tabs>
          <w:tab w:val="clear" w:pos="-720"/>
        </w:tabs>
        <w:suppressAutoHyphens w:val="0"/>
        <w:spacing w:line="240" w:lineRule="auto"/>
        <w:ind w:firstLine="708"/>
        <w:jc w:val="both"/>
        <w:rPr>
          <w:i/>
          <w:sz w:val="24"/>
          <w:szCs w:val="24"/>
          <w:lang w:val="tg-Cyrl-TJ"/>
        </w:rPr>
      </w:pPr>
      <w:r>
        <w:rPr>
          <w:i/>
          <w:sz w:val="24"/>
          <w:szCs w:val="24"/>
          <w:lang w:val="tg-Cyrl-TJ"/>
        </w:rPr>
        <w:t>Деҳаи</w:t>
      </w:r>
      <w:r w:rsidR="00CA24DB">
        <w:rPr>
          <w:i/>
          <w:sz w:val="24"/>
          <w:szCs w:val="24"/>
          <w:lang w:val="tg-Cyrl-TJ"/>
        </w:rPr>
        <w:t xml:space="preserve"> </w:t>
      </w:r>
      <w:r w:rsidR="00BE42BC">
        <w:rPr>
          <w:i/>
          <w:sz w:val="24"/>
          <w:szCs w:val="24"/>
          <w:lang w:val="tg-Cyrl-TJ"/>
        </w:rPr>
        <w:t>Сарёзидашт</w:t>
      </w:r>
      <w:r>
        <w:rPr>
          <w:i/>
          <w:sz w:val="24"/>
          <w:szCs w:val="24"/>
          <w:lang w:val="tg-Cyrl-TJ"/>
        </w:rPr>
        <w:t xml:space="preserve"> </w:t>
      </w:r>
      <w:r w:rsidR="0091115E">
        <w:rPr>
          <w:i/>
          <w:sz w:val="24"/>
          <w:szCs w:val="24"/>
          <w:lang w:val="tg-Cyrl-TJ"/>
        </w:rPr>
        <w:t xml:space="preserve">дар ҳайати дигар деҳаҳои ҷамоати </w:t>
      </w:r>
      <w:r w:rsidR="00095EF5">
        <w:rPr>
          <w:i/>
          <w:sz w:val="24"/>
          <w:szCs w:val="24"/>
          <w:lang w:val="tg-Cyrl-TJ"/>
        </w:rPr>
        <w:t xml:space="preserve">Зиракӣ </w:t>
      </w:r>
      <w:r w:rsidR="00BE42BC">
        <w:rPr>
          <w:i/>
          <w:sz w:val="24"/>
          <w:szCs w:val="24"/>
          <w:lang w:val="tg-Cyrl-TJ"/>
        </w:rPr>
        <w:t>соли 1938</w:t>
      </w:r>
      <w:r w:rsidR="00FF6FAB" w:rsidRPr="00AB6FBB">
        <w:rPr>
          <w:i/>
          <w:sz w:val="24"/>
          <w:szCs w:val="24"/>
          <w:lang w:val="tg-Cyrl-TJ"/>
        </w:rPr>
        <w:t xml:space="preserve"> таъсис ёфт</w:t>
      </w:r>
      <w:r w:rsidR="00590F40">
        <w:rPr>
          <w:i/>
          <w:sz w:val="24"/>
          <w:szCs w:val="24"/>
          <w:lang w:val="tg-Cyrl-TJ"/>
        </w:rPr>
        <w:t>аа</w:t>
      </w:r>
      <w:r w:rsidR="00DA75BF">
        <w:rPr>
          <w:i/>
          <w:sz w:val="24"/>
          <w:szCs w:val="24"/>
          <w:lang w:val="tg-Cyrl-TJ"/>
        </w:rPr>
        <w:t xml:space="preserve">ст. </w:t>
      </w:r>
      <w:r w:rsidR="00E11BD7">
        <w:rPr>
          <w:i/>
          <w:sz w:val="24"/>
          <w:szCs w:val="24"/>
          <w:lang w:val="tg-Cyrl-TJ"/>
        </w:rPr>
        <w:t>Аҳолии муқимии деҳаи</w:t>
      </w:r>
      <w:r w:rsidR="00E61E8E">
        <w:rPr>
          <w:i/>
          <w:sz w:val="24"/>
          <w:szCs w:val="24"/>
          <w:lang w:val="tg-Cyrl-TJ"/>
        </w:rPr>
        <w:t xml:space="preserve"> </w:t>
      </w:r>
      <w:r w:rsidR="0091115E">
        <w:rPr>
          <w:i/>
          <w:sz w:val="24"/>
          <w:szCs w:val="24"/>
          <w:lang w:val="tg-Cyrl-TJ"/>
        </w:rPr>
        <w:t xml:space="preserve">асосан ба кишоварзӣ, </w:t>
      </w:r>
      <w:r w:rsidR="00DA75BF">
        <w:rPr>
          <w:i/>
          <w:sz w:val="24"/>
          <w:szCs w:val="24"/>
          <w:lang w:val="tg-Cyrl-TJ"/>
        </w:rPr>
        <w:t xml:space="preserve">зироаткорию </w:t>
      </w:r>
      <w:r w:rsidR="00FF6FAB" w:rsidRPr="00AB6FBB">
        <w:rPr>
          <w:i/>
          <w:sz w:val="24"/>
          <w:szCs w:val="24"/>
          <w:lang w:val="tg-Cyrl-TJ"/>
        </w:rPr>
        <w:t>боғдорӣ ва чорвопарварӣ машғул ҳастанд. Дар давоми</w:t>
      </w:r>
      <w:r w:rsidR="00BE42BC">
        <w:rPr>
          <w:i/>
          <w:sz w:val="24"/>
          <w:szCs w:val="24"/>
          <w:lang w:val="tg-Cyrl-TJ"/>
        </w:rPr>
        <w:t xml:space="preserve"> 85</w:t>
      </w:r>
      <w:r w:rsidR="0091115E">
        <w:rPr>
          <w:i/>
          <w:sz w:val="24"/>
          <w:szCs w:val="24"/>
          <w:lang w:val="tg-Cyrl-TJ"/>
        </w:rPr>
        <w:t xml:space="preserve"> соли мавҷудияти ҷомеаи </w:t>
      </w:r>
      <w:r w:rsidR="00E42CCB">
        <w:rPr>
          <w:i/>
          <w:sz w:val="24"/>
          <w:szCs w:val="24"/>
          <w:lang w:val="tg-Cyrl-TJ"/>
        </w:rPr>
        <w:t>деҳаи</w:t>
      </w:r>
      <w:r w:rsidR="0009343E">
        <w:rPr>
          <w:i/>
          <w:sz w:val="24"/>
          <w:szCs w:val="24"/>
          <w:lang w:val="tg-Cyrl-TJ"/>
        </w:rPr>
        <w:t xml:space="preserve"> Сарёзидашт</w:t>
      </w:r>
      <w:r w:rsidR="00E42CCB">
        <w:rPr>
          <w:i/>
          <w:sz w:val="24"/>
          <w:szCs w:val="24"/>
          <w:lang w:val="tg-Cyrl-TJ"/>
        </w:rPr>
        <w:t xml:space="preserve"> </w:t>
      </w:r>
      <w:r w:rsidR="00FF6FAB" w:rsidRPr="00AB6FBB">
        <w:rPr>
          <w:i/>
          <w:sz w:val="24"/>
          <w:szCs w:val="24"/>
          <w:lang w:val="tg-Cyrl-TJ"/>
        </w:rPr>
        <w:t>а</w:t>
      </w:r>
      <w:r w:rsidR="00E11CF2">
        <w:rPr>
          <w:i/>
          <w:sz w:val="24"/>
          <w:szCs w:val="24"/>
          <w:lang w:val="tg-Cyrl-TJ"/>
        </w:rPr>
        <w:t xml:space="preserve">з даврони собиқ Иттиҳоди Шӯравӣ ва </w:t>
      </w:r>
      <w:r w:rsidR="0091115E">
        <w:rPr>
          <w:i/>
          <w:sz w:val="24"/>
          <w:szCs w:val="24"/>
          <w:lang w:val="tg-Cyrl-TJ"/>
        </w:rPr>
        <w:t xml:space="preserve">давоми </w:t>
      </w:r>
      <w:r w:rsidR="00095EF5">
        <w:rPr>
          <w:i/>
          <w:sz w:val="24"/>
          <w:szCs w:val="24"/>
          <w:lang w:val="tg-Cyrl-TJ"/>
        </w:rPr>
        <w:t>31</w:t>
      </w:r>
      <w:r w:rsidR="00E11CF2">
        <w:rPr>
          <w:i/>
          <w:sz w:val="24"/>
          <w:szCs w:val="24"/>
          <w:lang w:val="tg-Cyrl-TJ"/>
        </w:rPr>
        <w:t xml:space="preserve"> соли истиқлолияти Ҷумҳурии Тоҷикистон</w:t>
      </w:r>
      <w:r w:rsidR="00FF6FAB" w:rsidRPr="00AB6FBB">
        <w:rPr>
          <w:i/>
          <w:sz w:val="24"/>
          <w:szCs w:val="24"/>
          <w:lang w:val="tg-Cyrl-TJ"/>
        </w:rPr>
        <w:t xml:space="preserve"> дар деҳа</w:t>
      </w:r>
      <w:r w:rsidR="00176FF3">
        <w:rPr>
          <w:i/>
          <w:sz w:val="24"/>
          <w:szCs w:val="24"/>
          <w:lang w:val="tg-Cyrl-TJ"/>
        </w:rPr>
        <w:t xml:space="preserve"> </w:t>
      </w:r>
      <w:r w:rsidR="00FF6FAB" w:rsidRPr="00AB6FBB">
        <w:rPr>
          <w:i/>
          <w:sz w:val="24"/>
          <w:szCs w:val="24"/>
          <w:lang w:val="tg-Cyrl-TJ"/>
        </w:rPr>
        <w:t>иншоотҳои зерин</w:t>
      </w:r>
      <w:r w:rsidR="00E11CF2">
        <w:rPr>
          <w:i/>
          <w:sz w:val="24"/>
          <w:szCs w:val="24"/>
          <w:lang w:val="tg-Cyrl-TJ"/>
        </w:rPr>
        <w:t>и иҷтимоию инфрасохторӣ</w:t>
      </w:r>
      <w:r w:rsidR="00FF6FAB" w:rsidRPr="00AB6FBB">
        <w:rPr>
          <w:i/>
          <w:sz w:val="24"/>
          <w:szCs w:val="24"/>
          <w:lang w:val="tg-Cyrl-TJ"/>
        </w:rPr>
        <w:t xml:space="preserve"> сохта ба истифода дода шудааст.</w:t>
      </w:r>
    </w:p>
    <w:tbl>
      <w:tblPr>
        <w:tblpPr w:leftFromText="180" w:rightFromText="180" w:vertAnchor="text" w:horzAnchor="margin" w:tblpXSpec="right" w:tblpY="107"/>
        <w:tblW w:w="93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75"/>
        <w:gridCol w:w="2869"/>
        <w:gridCol w:w="4361"/>
        <w:gridCol w:w="1407"/>
      </w:tblGrid>
      <w:tr w:rsidR="00DA0CD8" w:rsidRPr="000D5C0F" w:rsidTr="00C75B03">
        <w:trPr>
          <w:trHeight w:val="57"/>
        </w:trPr>
        <w:tc>
          <w:tcPr>
            <w:tcW w:w="675"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2869"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p>
        </w:tc>
        <w:tc>
          <w:tcPr>
            <w:tcW w:w="4361"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Шароит</w:t>
            </w:r>
          </w:p>
        </w:tc>
        <w:tc>
          <w:tcPr>
            <w:tcW w:w="1407"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Соли таъсис</w:t>
            </w:r>
          </w:p>
        </w:tc>
      </w:tr>
      <w:tr w:rsidR="00A35E36" w:rsidRPr="000D5C0F" w:rsidTr="00C75B03">
        <w:trPr>
          <w:trHeight w:val="256"/>
        </w:trPr>
        <w:tc>
          <w:tcPr>
            <w:tcW w:w="675" w:type="dxa"/>
            <w:vAlign w:val="center"/>
          </w:tcPr>
          <w:p w:rsidR="00A35E36" w:rsidRDefault="00A35E36" w:rsidP="00A35E36">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2869" w:type="dxa"/>
            <w:vAlign w:val="center"/>
          </w:tcPr>
          <w:p w:rsidR="00A35E36" w:rsidRPr="00AB6FBB" w:rsidRDefault="00BE42BC"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Филиали </w:t>
            </w:r>
            <w:r w:rsidR="00A35E36">
              <w:rPr>
                <w:rFonts w:ascii="Times New Roman" w:hAnsi="Times New Roman" w:cs="Times New Roman"/>
                <w:i/>
                <w:iCs/>
                <w:sz w:val="24"/>
                <w:szCs w:val="24"/>
              </w:rPr>
              <w:t xml:space="preserve">МТМУ № </w:t>
            </w:r>
            <w:r>
              <w:rPr>
                <w:rFonts w:ascii="Times New Roman" w:hAnsi="Times New Roman" w:cs="Times New Roman"/>
                <w:i/>
                <w:iCs/>
                <w:sz w:val="24"/>
                <w:szCs w:val="24"/>
              </w:rPr>
              <w:t>39</w:t>
            </w:r>
          </w:p>
        </w:tc>
        <w:tc>
          <w:tcPr>
            <w:tcW w:w="4361" w:type="dxa"/>
            <w:vAlign w:val="center"/>
          </w:tcPr>
          <w:p w:rsidR="00A35E36" w:rsidRDefault="00E42CCB" w:rsidP="002D46F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Пурра фаъолият мекунад, таъмирталаб аст.</w:t>
            </w:r>
          </w:p>
        </w:tc>
        <w:tc>
          <w:tcPr>
            <w:tcW w:w="1407" w:type="dxa"/>
            <w:vAlign w:val="center"/>
          </w:tcPr>
          <w:p w:rsidR="00A35E36" w:rsidRDefault="00BE42BC"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2018</w:t>
            </w:r>
          </w:p>
        </w:tc>
      </w:tr>
      <w:tr w:rsidR="00E42CCB" w:rsidRPr="000D5C0F" w:rsidTr="00C75B03">
        <w:trPr>
          <w:trHeight w:val="256"/>
        </w:trPr>
        <w:tc>
          <w:tcPr>
            <w:tcW w:w="675" w:type="dxa"/>
            <w:vAlign w:val="center"/>
          </w:tcPr>
          <w:p w:rsidR="00E42CC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2869" w:type="dxa"/>
            <w:vAlign w:val="center"/>
          </w:tcPr>
          <w:p w:rsidR="00E42CCB" w:rsidRPr="00AB6FB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Бунгоҳи тиббӣ</w:t>
            </w:r>
          </w:p>
        </w:tc>
        <w:tc>
          <w:tcPr>
            <w:tcW w:w="4361" w:type="dxa"/>
            <w:vAlign w:val="center"/>
          </w:tcPr>
          <w:p w:rsidR="00E42CCB" w:rsidRPr="00AB6FBB" w:rsidRDefault="00E42CCB" w:rsidP="00CA24D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Пурра фаъолият мекунад, </w:t>
            </w:r>
            <w:r w:rsidR="00CA24DB">
              <w:rPr>
                <w:rFonts w:ascii="Times New Roman" w:hAnsi="Times New Roman" w:cs="Times New Roman"/>
                <w:i/>
                <w:iCs/>
                <w:sz w:val="24"/>
                <w:szCs w:val="24"/>
              </w:rPr>
              <w:t>таъмирталаб аст.</w:t>
            </w:r>
          </w:p>
        </w:tc>
        <w:tc>
          <w:tcPr>
            <w:tcW w:w="1407" w:type="dxa"/>
            <w:vAlign w:val="center"/>
          </w:tcPr>
          <w:p w:rsidR="00E42CC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20</w:t>
            </w:r>
            <w:r w:rsidR="00CA24DB">
              <w:rPr>
                <w:rFonts w:ascii="Times New Roman" w:hAnsi="Times New Roman" w:cs="Times New Roman"/>
                <w:i/>
                <w:iCs/>
                <w:sz w:val="24"/>
                <w:szCs w:val="24"/>
              </w:rPr>
              <w:t>08</w:t>
            </w:r>
          </w:p>
        </w:tc>
      </w:tr>
      <w:tr w:rsidR="00E42CCB" w:rsidRPr="000D5C0F" w:rsidTr="00C75B03">
        <w:trPr>
          <w:trHeight w:val="256"/>
        </w:trPr>
        <w:tc>
          <w:tcPr>
            <w:tcW w:w="675"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2869" w:type="dxa"/>
            <w:vAlign w:val="center"/>
          </w:tcPr>
          <w:p w:rsidR="00E42CCB" w:rsidRPr="00AB6FBB" w:rsidRDefault="00E42CCB" w:rsidP="00E42CCB">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4361" w:type="dxa"/>
            <w:vAlign w:val="center"/>
          </w:tcPr>
          <w:p w:rsidR="00E42CCB" w:rsidRPr="00AB6FBB" w:rsidRDefault="00FC7FA8"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Пурра фаъоли</w:t>
            </w:r>
            <w:r>
              <w:rPr>
                <w:rFonts w:ascii="Times New Roman" w:hAnsi="Times New Roman" w:cs="Times New Roman"/>
                <w:i/>
                <w:iCs/>
                <w:sz w:val="24"/>
                <w:szCs w:val="24"/>
                <w:lang w:val="tg-Cyrl-TJ"/>
              </w:rPr>
              <w:t>ят</w:t>
            </w:r>
            <w:r w:rsidR="00E42CCB">
              <w:rPr>
                <w:rFonts w:ascii="Times New Roman" w:hAnsi="Times New Roman" w:cs="Times New Roman"/>
                <w:i/>
                <w:iCs/>
                <w:sz w:val="24"/>
                <w:szCs w:val="24"/>
              </w:rPr>
              <w:t xml:space="preserve"> мекунад, ба таъмир ниёз дорад.</w:t>
            </w:r>
          </w:p>
        </w:tc>
        <w:tc>
          <w:tcPr>
            <w:tcW w:w="1407" w:type="dxa"/>
            <w:vAlign w:val="center"/>
          </w:tcPr>
          <w:p w:rsidR="00E42CCB" w:rsidRDefault="00E42CCB" w:rsidP="00E42CCB">
            <w:pPr>
              <w:spacing w:after="0" w:line="240" w:lineRule="auto"/>
              <w:jc w:val="center"/>
              <w:rPr>
                <w:rFonts w:ascii="Times New Roman" w:hAnsi="Times New Roman" w:cs="Times New Roman"/>
                <w:i/>
                <w:iCs/>
                <w:sz w:val="24"/>
                <w:szCs w:val="24"/>
              </w:rPr>
            </w:pPr>
          </w:p>
          <w:p w:rsidR="00E42CCB" w:rsidRPr="00AB6FBB" w:rsidRDefault="00CA24D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1969</w:t>
            </w:r>
          </w:p>
        </w:tc>
      </w:tr>
      <w:tr w:rsidR="00E42CCB" w:rsidRPr="000D5C0F" w:rsidTr="00C75B03">
        <w:trPr>
          <w:trHeight w:val="249"/>
        </w:trPr>
        <w:tc>
          <w:tcPr>
            <w:tcW w:w="675"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2869" w:type="dxa"/>
            <w:vAlign w:val="center"/>
          </w:tcPr>
          <w:p w:rsidR="00E42CCB" w:rsidRPr="00AB6FBB" w:rsidRDefault="00E42CCB" w:rsidP="00E42CCB">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Pr="00AB6FBB">
              <w:rPr>
                <w:rFonts w:ascii="Times New Roman" w:hAnsi="Times New Roman" w:cs="Times New Roman"/>
                <w:i/>
                <w:iCs/>
                <w:sz w:val="24"/>
                <w:szCs w:val="24"/>
                <w:lang w:val="tg-Cyrl-TJ"/>
              </w:rPr>
              <w:t>ӣ</w:t>
            </w:r>
          </w:p>
        </w:tc>
        <w:tc>
          <w:tcPr>
            <w:tcW w:w="4361" w:type="dxa"/>
            <w:vAlign w:val="center"/>
          </w:tcPr>
          <w:p w:rsidR="00E42CCB" w:rsidRPr="00AB6FBB" w:rsidRDefault="00E42CCB" w:rsidP="00E42CCB">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дорад, ба таъмири асос</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ниёз дорад</w:t>
            </w:r>
            <w:r>
              <w:rPr>
                <w:rFonts w:ascii="Times New Roman" w:hAnsi="Times New Roman" w:cs="Times New Roman"/>
                <w:i/>
                <w:iCs/>
                <w:sz w:val="24"/>
                <w:szCs w:val="24"/>
              </w:rPr>
              <w:t>.</w:t>
            </w:r>
          </w:p>
        </w:tc>
        <w:tc>
          <w:tcPr>
            <w:tcW w:w="1407"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19</w:t>
            </w:r>
            <w:r w:rsidR="00CA24DB">
              <w:rPr>
                <w:rFonts w:ascii="Times New Roman" w:hAnsi="Times New Roman" w:cs="Times New Roman"/>
                <w:i/>
                <w:iCs/>
                <w:sz w:val="24"/>
                <w:szCs w:val="24"/>
              </w:rPr>
              <w:t>67</w:t>
            </w:r>
          </w:p>
        </w:tc>
      </w:tr>
      <w:tr w:rsidR="00E42CCB" w:rsidRPr="000D5C0F" w:rsidTr="00C75B03">
        <w:trPr>
          <w:trHeight w:val="249"/>
        </w:trPr>
        <w:tc>
          <w:tcPr>
            <w:tcW w:w="675"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2869" w:type="dxa"/>
            <w:vAlign w:val="center"/>
          </w:tcPr>
          <w:p w:rsidR="00E42CCB" w:rsidRPr="00AB6FB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дохили деҳа</w:t>
            </w:r>
          </w:p>
        </w:tc>
        <w:tc>
          <w:tcPr>
            <w:tcW w:w="4361" w:type="dxa"/>
            <w:vAlign w:val="center"/>
          </w:tcPr>
          <w:p w:rsidR="00E42CCB" w:rsidRPr="00AB6FBB" w:rsidRDefault="00E42CCB" w:rsidP="00F22C02">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Роҳҳои дохилии деҳа асосан </w:t>
            </w:r>
            <w:r w:rsidR="00F22C02">
              <w:rPr>
                <w:rFonts w:ascii="Times New Roman" w:hAnsi="Times New Roman" w:cs="Times New Roman"/>
                <w:i/>
                <w:iCs/>
                <w:sz w:val="24"/>
                <w:szCs w:val="24"/>
              </w:rPr>
              <w:t xml:space="preserve">заминӣ </w:t>
            </w:r>
            <w:r>
              <w:rPr>
                <w:rFonts w:ascii="Times New Roman" w:hAnsi="Times New Roman" w:cs="Times New Roman"/>
                <w:i/>
                <w:iCs/>
                <w:sz w:val="24"/>
                <w:szCs w:val="24"/>
              </w:rPr>
              <w:t>ва сангрез ҳастанд.</w:t>
            </w:r>
          </w:p>
        </w:tc>
        <w:tc>
          <w:tcPr>
            <w:tcW w:w="1407"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w:t>
            </w:r>
            <w:r w:rsidR="00CA24DB">
              <w:rPr>
                <w:rFonts w:ascii="Times New Roman" w:hAnsi="Times New Roman" w:cs="Times New Roman"/>
                <w:i/>
                <w:iCs/>
                <w:sz w:val="24"/>
                <w:szCs w:val="24"/>
              </w:rPr>
              <w:t>38</w:t>
            </w:r>
          </w:p>
        </w:tc>
      </w:tr>
      <w:tr w:rsidR="00E42CCB" w:rsidRPr="000D5C0F" w:rsidTr="00C75B03">
        <w:trPr>
          <w:trHeight w:val="249"/>
        </w:trPr>
        <w:tc>
          <w:tcPr>
            <w:tcW w:w="675" w:type="dxa"/>
            <w:vAlign w:val="center"/>
          </w:tcPr>
          <w:p w:rsidR="00E42CC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2869" w:type="dxa"/>
            <w:vAlign w:val="center"/>
          </w:tcPr>
          <w:p w:rsidR="00E42CC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Кӯпрук</w:t>
            </w:r>
          </w:p>
        </w:tc>
        <w:tc>
          <w:tcPr>
            <w:tcW w:w="4361" w:type="dxa"/>
            <w:vAlign w:val="center"/>
          </w:tcPr>
          <w:p w:rsidR="00E42CCB" w:rsidRDefault="00F22C02"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Фаъолият дорад,</w:t>
            </w:r>
            <w:r w:rsidR="00CC23D6">
              <w:rPr>
                <w:rFonts w:ascii="Times New Roman" w:hAnsi="Times New Roman" w:cs="Times New Roman"/>
                <w:i/>
                <w:iCs/>
                <w:sz w:val="24"/>
                <w:szCs w:val="24"/>
              </w:rPr>
              <w:t xml:space="preserve"> </w:t>
            </w:r>
            <w:r>
              <w:rPr>
                <w:rFonts w:ascii="Times New Roman" w:hAnsi="Times New Roman" w:cs="Times New Roman"/>
                <w:i/>
                <w:iCs/>
                <w:sz w:val="24"/>
                <w:szCs w:val="24"/>
              </w:rPr>
              <w:t>б</w:t>
            </w:r>
            <w:r w:rsidR="00CC23D6">
              <w:rPr>
                <w:rFonts w:ascii="Times New Roman" w:hAnsi="Times New Roman" w:cs="Times New Roman"/>
                <w:i/>
                <w:iCs/>
                <w:sz w:val="24"/>
                <w:szCs w:val="24"/>
              </w:rPr>
              <w:t xml:space="preserve">а </w:t>
            </w:r>
            <w:r>
              <w:rPr>
                <w:rFonts w:ascii="Times New Roman" w:hAnsi="Times New Roman" w:cs="Times New Roman"/>
                <w:i/>
                <w:iCs/>
                <w:sz w:val="24"/>
                <w:szCs w:val="24"/>
              </w:rPr>
              <w:t>таъмири асосӣ ниёз дорад.</w:t>
            </w:r>
          </w:p>
        </w:tc>
        <w:tc>
          <w:tcPr>
            <w:tcW w:w="1407" w:type="dxa"/>
            <w:vAlign w:val="center"/>
          </w:tcPr>
          <w:p w:rsidR="00E42CC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197</w:t>
            </w:r>
            <w:r w:rsidR="00CA24DB">
              <w:rPr>
                <w:rFonts w:ascii="Times New Roman" w:hAnsi="Times New Roman" w:cs="Times New Roman"/>
                <w:i/>
                <w:iCs/>
                <w:sz w:val="24"/>
                <w:szCs w:val="24"/>
              </w:rPr>
              <w:t>0</w:t>
            </w:r>
          </w:p>
        </w:tc>
      </w:tr>
    </w:tbl>
    <w:p w:rsidR="00FF6FAB" w:rsidRPr="000D5C0F" w:rsidRDefault="00FF6FAB" w:rsidP="00FF6FAB">
      <w:pPr>
        <w:tabs>
          <w:tab w:val="num" w:pos="700"/>
        </w:tabs>
        <w:jc w:val="both"/>
        <w:rPr>
          <w:rFonts w:ascii="Times New Roman" w:hAnsi="Times New Roman" w:cs="Times New Roman"/>
          <w:bCs/>
          <w:iCs/>
          <w:sz w:val="24"/>
          <w:szCs w:val="24"/>
        </w:rPr>
      </w:pPr>
    </w:p>
    <w:p w:rsidR="00FF6FAB" w:rsidRPr="000D5C0F" w:rsidRDefault="00FF6FAB" w:rsidP="00FF6FAB">
      <w:pPr>
        <w:spacing w:after="0"/>
        <w:jc w:val="both"/>
        <w:rPr>
          <w:rFonts w:ascii="Times New Roman" w:hAnsi="Times New Roman" w:cs="Times New Roman"/>
          <w:i/>
          <w:iCs/>
          <w:sz w:val="24"/>
          <w:szCs w:val="24"/>
        </w:rPr>
      </w:pPr>
      <w:r w:rsidRPr="000D5C0F">
        <w:rPr>
          <w:rFonts w:ascii="Times New Roman" w:hAnsi="Times New Roman" w:cs="Times New Roman"/>
          <w:b/>
          <w:bCs/>
          <w:sz w:val="24"/>
          <w:szCs w:val="24"/>
          <w:lang w:val="en-US"/>
        </w:rPr>
        <w:t>II</w:t>
      </w:r>
      <w:r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Таҳлили сатҳи зиндагии аҳолии деҳа</w:t>
      </w:r>
      <w:r w:rsidRPr="000D5C0F">
        <w:rPr>
          <w:rFonts w:ascii="Times New Roman" w:hAnsi="Times New Roman" w:cs="Times New Roman"/>
          <w:b/>
          <w:bCs/>
          <w:i/>
          <w:iCs/>
          <w:sz w:val="24"/>
          <w:szCs w:val="24"/>
        </w:rPr>
        <w:t>.</w:t>
      </w:r>
      <w:r w:rsidRPr="000D5C0F">
        <w:rPr>
          <w:rFonts w:ascii="Times New Roman" w:hAnsi="Times New Roman" w:cs="Times New Roman"/>
          <w:bCs/>
          <w:i/>
          <w:iCs/>
          <w:sz w:val="24"/>
          <w:szCs w:val="24"/>
        </w:rPr>
        <w:t xml:space="preserve"> (Маълумоте, ки аз ҷомеа гирифта шудааст, пешниҳод кунед. Ҳар як унсур бояд таҳлили иттилооти гирифташударо инъикос кунад ва бо омор тасдиқ карда шавад).</w:t>
      </w:r>
    </w:p>
    <w:p w:rsidR="00FF6FAB" w:rsidRPr="000D5C0F" w:rsidRDefault="00FF6FAB" w:rsidP="00C75B03">
      <w:pPr>
        <w:pStyle w:val="a5"/>
        <w:numPr>
          <w:ilvl w:val="1"/>
          <w:numId w:val="7"/>
        </w:numPr>
        <w:tabs>
          <w:tab w:val="clear" w:pos="-720"/>
        </w:tabs>
        <w:suppressAutoHyphens w:val="0"/>
        <w:spacing w:line="240" w:lineRule="auto"/>
        <w:ind w:left="0" w:firstLine="0"/>
        <w:jc w:val="both"/>
        <w:rPr>
          <w:iCs/>
          <w:sz w:val="24"/>
          <w:szCs w:val="24"/>
        </w:rPr>
      </w:pPr>
      <w:r w:rsidRPr="000D5C0F">
        <w:rPr>
          <w:iCs/>
          <w:sz w:val="24"/>
          <w:szCs w:val="24"/>
        </w:rPr>
        <w:t>Мавҷудияти инфрасохтори иҷтимоӣ-иқтисодӣ; (Вазъиятро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p>
    <w:p w:rsidR="0080756F" w:rsidRPr="000D5C0F" w:rsidRDefault="0080756F" w:rsidP="0080756F">
      <w:pPr>
        <w:pStyle w:val="a5"/>
        <w:tabs>
          <w:tab w:val="clear" w:pos="-720"/>
        </w:tabs>
        <w:suppressAutoHyphens w:val="0"/>
        <w:spacing w:line="240" w:lineRule="auto"/>
        <w:ind w:left="720"/>
        <w:jc w:val="both"/>
        <w:rPr>
          <w:iCs/>
          <w:sz w:val="24"/>
          <w:szCs w:val="24"/>
        </w:rPr>
      </w:pPr>
    </w:p>
    <w:tbl>
      <w:tblPr>
        <w:tblpPr w:leftFromText="180" w:rightFromText="180" w:vertAnchor="text" w:horzAnchor="margin" w:tblpXSpec="right" w:tblpY="107"/>
        <w:tblW w:w="939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09"/>
        <w:gridCol w:w="2835"/>
        <w:gridCol w:w="5846"/>
      </w:tblGrid>
      <w:tr w:rsidR="00FF6FAB" w:rsidRPr="000D5C0F" w:rsidTr="00C75B03">
        <w:trPr>
          <w:trHeight w:val="57"/>
        </w:trPr>
        <w:tc>
          <w:tcPr>
            <w:tcW w:w="709"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2835"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r w:rsidRPr="000D5C0F">
              <w:rPr>
                <w:rFonts w:ascii="Times New Roman" w:hAnsi="Times New Roman" w:cs="Times New Roman"/>
                <w:sz w:val="24"/>
                <w:szCs w:val="24"/>
              </w:rPr>
              <w:t>и мавҷуда</w:t>
            </w:r>
          </w:p>
        </w:tc>
        <w:tc>
          <w:tcPr>
            <w:tcW w:w="5846"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Шарҳ</w:t>
            </w:r>
          </w:p>
        </w:tc>
      </w:tr>
      <w:tr w:rsidR="00E42CCB" w:rsidRPr="00B05A3D" w:rsidTr="00C75B03">
        <w:trPr>
          <w:trHeight w:val="567"/>
        </w:trPr>
        <w:tc>
          <w:tcPr>
            <w:tcW w:w="709"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2835" w:type="dxa"/>
            <w:vAlign w:val="center"/>
          </w:tcPr>
          <w:p w:rsidR="00E42CCB" w:rsidRPr="00AB6FBB" w:rsidRDefault="00ED424E" w:rsidP="00095EF5">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Филиали </w:t>
            </w:r>
            <w:r w:rsidR="00E42CCB">
              <w:rPr>
                <w:rFonts w:ascii="Times New Roman" w:hAnsi="Times New Roman" w:cs="Times New Roman"/>
                <w:i/>
                <w:iCs/>
                <w:sz w:val="24"/>
                <w:szCs w:val="24"/>
              </w:rPr>
              <w:t xml:space="preserve">МТМУ № </w:t>
            </w:r>
            <w:r>
              <w:rPr>
                <w:rFonts w:ascii="Times New Roman" w:hAnsi="Times New Roman" w:cs="Times New Roman"/>
                <w:i/>
                <w:iCs/>
                <w:sz w:val="24"/>
                <w:szCs w:val="24"/>
              </w:rPr>
              <w:t>39</w:t>
            </w:r>
          </w:p>
        </w:tc>
        <w:tc>
          <w:tcPr>
            <w:tcW w:w="5846" w:type="dxa"/>
            <w:vAlign w:val="center"/>
          </w:tcPr>
          <w:p w:rsidR="00E42CCB" w:rsidRPr="00E42CCB" w:rsidRDefault="00880991" w:rsidP="00880991">
            <w:pPr>
              <w:autoSpaceDE w:val="0"/>
              <w:autoSpaceDN w:val="0"/>
              <w:adjustRightInd w:val="0"/>
              <w:spacing w:after="120" w:line="264"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Филиали м</w:t>
            </w:r>
            <w:r w:rsidR="00E42CCB" w:rsidRPr="00E42CCB">
              <w:rPr>
                <w:rFonts w:ascii="Times New Roman" w:eastAsia="Times New Roman" w:hAnsi="Times New Roman" w:cs="Times New Roman"/>
                <w:bCs/>
                <w:i/>
                <w:sz w:val="24"/>
                <w:szCs w:val="24"/>
              </w:rPr>
              <w:t xml:space="preserve">уассисаи </w:t>
            </w:r>
            <w:r w:rsidR="00095EF5">
              <w:rPr>
                <w:rFonts w:ascii="Times New Roman" w:eastAsia="Times New Roman" w:hAnsi="Times New Roman" w:cs="Times New Roman"/>
                <w:bCs/>
                <w:i/>
                <w:sz w:val="24"/>
                <w:szCs w:val="24"/>
              </w:rPr>
              <w:t xml:space="preserve">таҳсилоти миёнаи умумии </w:t>
            </w:r>
            <w:r w:rsidR="00ED424E">
              <w:rPr>
                <w:rFonts w:ascii="Times New Roman" w:eastAsia="Times New Roman" w:hAnsi="Times New Roman" w:cs="Times New Roman"/>
                <w:bCs/>
                <w:i/>
                <w:sz w:val="24"/>
                <w:szCs w:val="24"/>
              </w:rPr>
              <w:t xml:space="preserve">№39-и </w:t>
            </w:r>
            <w:r w:rsidR="00095EF5">
              <w:rPr>
                <w:rFonts w:ascii="Times New Roman" w:eastAsia="Times New Roman" w:hAnsi="Times New Roman" w:cs="Times New Roman"/>
                <w:bCs/>
                <w:i/>
                <w:sz w:val="24"/>
                <w:szCs w:val="24"/>
              </w:rPr>
              <w:t xml:space="preserve">деҳаи </w:t>
            </w:r>
            <w:r>
              <w:rPr>
                <w:rFonts w:ascii="Times New Roman" w:eastAsia="Times New Roman" w:hAnsi="Times New Roman" w:cs="Times New Roman"/>
                <w:bCs/>
                <w:i/>
                <w:sz w:val="24"/>
                <w:szCs w:val="24"/>
              </w:rPr>
              <w:t>Сарёзидашт соли 2018</w:t>
            </w:r>
            <w:r w:rsidR="00E42CCB" w:rsidRPr="00E42CCB">
              <w:rPr>
                <w:rFonts w:ascii="Times New Roman" w:eastAsia="Times New Roman" w:hAnsi="Times New Roman" w:cs="Times New Roman"/>
                <w:bCs/>
                <w:i/>
                <w:sz w:val="24"/>
                <w:szCs w:val="24"/>
              </w:rPr>
              <w:t xml:space="preserve"> сохта шудааст</w:t>
            </w:r>
            <w:r w:rsidR="00C56134">
              <w:rPr>
                <w:rFonts w:ascii="Times New Roman" w:eastAsia="Times New Roman" w:hAnsi="Times New Roman" w:cs="Times New Roman"/>
                <w:bCs/>
                <w:i/>
                <w:sz w:val="24"/>
                <w:szCs w:val="24"/>
              </w:rPr>
              <w:t xml:space="preserve">. </w:t>
            </w:r>
            <w:r>
              <w:rPr>
                <w:rFonts w:ascii="Times New Roman" w:eastAsia="Times New Roman" w:hAnsi="Times New Roman" w:cs="Times New Roman"/>
                <w:bCs/>
                <w:i/>
                <w:sz w:val="24"/>
                <w:szCs w:val="24"/>
              </w:rPr>
              <w:t>Дар муассисаи таълимӣ ҷои нишасти хонандагон намерасад,</w:t>
            </w:r>
            <w:r w:rsidR="00C56134">
              <w:rPr>
                <w:rFonts w:ascii="Times New Roman" w:eastAsia="Times New Roman" w:hAnsi="Times New Roman" w:cs="Times New Roman"/>
                <w:bCs/>
                <w:i/>
                <w:sz w:val="24"/>
                <w:szCs w:val="24"/>
              </w:rPr>
              <w:t xml:space="preserve"> </w:t>
            </w:r>
            <w:r>
              <w:rPr>
                <w:rFonts w:ascii="Times New Roman" w:eastAsia="Times New Roman" w:hAnsi="Times New Roman" w:cs="Times New Roman"/>
                <w:bCs/>
                <w:i/>
                <w:sz w:val="24"/>
                <w:szCs w:val="24"/>
              </w:rPr>
              <w:t>сохтмони чор синфхонаи иловагӣ</w:t>
            </w:r>
            <w:r w:rsidR="00C56134">
              <w:rPr>
                <w:rFonts w:ascii="Times New Roman" w:eastAsia="Times New Roman" w:hAnsi="Times New Roman" w:cs="Times New Roman"/>
                <w:bCs/>
                <w:i/>
                <w:sz w:val="24"/>
                <w:szCs w:val="24"/>
              </w:rPr>
              <w:t xml:space="preserve"> </w:t>
            </w:r>
            <w:r>
              <w:rPr>
                <w:rFonts w:ascii="Times New Roman" w:eastAsia="Times New Roman" w:hAnsi="Times New Roman" w:cs="Times New Roman"/>
                <w:bCs/>
                <w:i/>
                <w:sz w:val="24"/>
                <w:szCs w:val="24"/>
              </w:rPr>
              <w:t>ниёз дорад.</w:t>
            </w:r>
          </w:p>
        </w:tc>
      </w:tr>
      <w:tr w:rsidR="00E42CCB" w:rsidRPr="000D5C0F" w:rsidTr="00C75B03">
        <w:trPr>
          <w:trHeight w:val="567"/>
        </w:trPr>
        <w:tc>
          <w:tcPr>
            <w:tcW w:w="709"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2835" w:type="dxa"/>
            <w:vAlign w:val="center"/>
          </w:tcPr>
          <w:p w:rsidR="00E42CCB" w:rsidRPr="00AB6FB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Бунгоҳи тиббӣ</w:t>
            </w:r>
          </w:p>
        </w:tc>
        <w:tc>
          <w:tcPr>
            <w:tcW w:w="5846" w:type="dxa"/>
            <w:vAlign w:val="center"/>
          </w:tcPr>
          <w:p w:rsidR="00E42CCB" w:rsidRPr="005E1799" w:rsidRDefault="00E42CCB" w:rsidP="00880991">
            <w:pPr>
              <w:autoSpaceDE w:val="0"/>
              <w:autoSpaceDN w:val="0"/>
              <w:adjustRightInd w:val="0"/>
              <w:spacing w:after="120" w:line="264" w:lineRule="auto"/>
              <w:rPr>
                <w:rFonts w:ascii="Palatino Linotype" w:eastAsia="Times New Roman" w:hAnsi="Palatino Linotype"/>
                <w:bCs/>
                <w:i/>
                <w:sz w:val="24"/>
                <w:szCs w:val="24"/>
                <w:highlight w:val="lightGray"/>
              </w:rPr>
            </w:pPr>
            <w:r w:rsidRPr="00DA75BF">
              <w:rPr>
                <w:rFonts w:ascii="Times New Roman" w:eastAsia="Times New Roman" w:hAnsi="Times New Roman" w:cs="Times New Roman"/>
                <w:bCs/>
                <w:i/>
                <w:sz w:val="24"/>
                <w:szCs w:val="24"/>
              </w:rPr>
              <w:t xml:space="preserve">Бунгоҳи тиббии деҳаи </w:t>
            </w:r>
            <w:r w:rsidR="00776F36" w:rsidRPr="00DA75BF">
              <w:rPr>
                <w:rFonts w:ascii="Times New Roman" w:eastAsia="Times New Roman" w:hAnsi="Times New Roman" w:cs="Times New Roman"/>
                <w:bCs/>
                <w:i/>
                <w:sz w:val="24"/>
                <w:szCs w:val="24"/>
              </w:rPr>
              <w:t xml:space="preserve">соли </w:t>
            </w:r>
            <w:r w:rsidR="00880991" w:rsidRPr="00DA75BF">
              <w:rPr>
                <w:rFonts w:ascii="Times New Roman" w:eastAsia="Times New Roman" w:hAnsi="Times New Roman" w:cs="Times New Roman"/>
                <w:bCs/>
                <w:i/>
                <w:sz w:val="24"/>
                <w:szCs w:val="24"/>
              </w:rPr>
              <w:t xml:space="preserve">2008 сохта </w:t>
            </w:r>
            <w:r w:rsidR="00776F36" w:rsidRPr="00DA75BF">
              <w:rPr>
                <w:rFonts w:ascii="Times New Roman" w:eastAsia="Times New Roman" w:hAnsi="Times New Roman" w:cs="Times New Roman"/>
                <w:bCs/>
                <w:i/>
                <w:sz w:val="24"/>
                <w:szCs w:val="24"/>
              </w:rPr>
              <w:t xml:space="preserve">шудааст. </w:t>
            </w:r>
            <w:r w:rsidRPr="00DA75BF">
              <w:rPr>
                <w:rFonts w:ascii="Times New Roman" w:eastAsia="Times New Roman" w:hAnsi="Times New Roman" w:cs="Times New Roman"/>
                <w:bCs/>
                <w:i/>
                <w:sz w:val="24"/>
                <w:szCs w:val="24"/>
              </w:rPr>
              <w:t>Бин</w:t>
            </w:r>
            <w:r w:rsidR="00776F36" w:rsidRPr="00DA75BF">
              <w:rPr>
                <w:rFonts w:ascii="Times New Roman" w:eastAsia="Times New Roman" w:hAnsi="Times New Roman" w:cs="Times New Roman"/>
                <w:bCs/>
                <w:i/>
                <w:sz w:val="24"/>
                <w:szCs w:val="24"/>
              </w:rPr>
              <w:t>ои бунгоҳи тиббӣ дар ҳолати миёнаи</w:t>
            </w:r>
            <w:r w:rsidR="00880991" w:rsidRPr="00DA75BF">
              <w:rPr>
                <w:rFonts w:ascii="Times New Roman" w:eastAsia="Times New Roman" w:hAnsi="Times New Roman" w:cs="Times New Roman"/>
                <w:bCs/>
                <w:i/>
                <w:sz w:val="24"/>
                <w:szCs w:val="24"/>
              </w:rPr>
              <w:t xml:space="preserve"> истифодабарӣ</w:t>
            </w:r>
            <w:r w:rsidRPr="00DA75BF">
              <w:rPr>
                <w:rFonts w:ascii="Times New Roman" w:eastAsia="Times New Roman" w:hAnsi="Times New Roman" w:cs="Times New Roman"/>
                <w:bCs/>
                <w:i/>
                <w:sz w:val="24"/>
                <w:szCs w:val="24"/>
              </w:rPr>
              <w:t xml:space="preserve"> қарор дорад, таҷҳизот ва дигар лавозимоти кори табибон намерасанд. Бунгоҳи тиббии деҳаи ба таҷҳизот ва лавозимоти тиббӣ </w:t>
            </w:r>
            <w:r w:rsidR="00880991" w:rsidRPr="00DA75BF">
              <w:rPr>
                <w:rFonts w:ascii="Times New Roman" w:eastAsia="Times New Roman" w:hAnsi="Times New Roman" w:cs="Times New Roman"/>
                <w:bCs/>
                <w:i/>
                <w:sz w:val="24"/>
                <w:szCs w:val="24"/>
              </w:rPr>
              <w:t>ва таъмири ҷорӣ н</w:t>
            </w:r>
            <w:r w:rsidRPr="00DA75BF">
              <w:rPr>
                <w:rFonts w:ascii="Times New Roman" w:eastAsia="Times New Roman" w:hAnsi="Times New Roman" w:cs="Times New Roman"/>
                <w:bCs/>
                <w:i/>
                <w:sz w:val="24"/>
                <w:szCs w:val="24"/>
              </w:rPr>
              <w:t>иёз дорад</w:t>
            </w:r>
            <w:r w:rsidRPr="005E1799">
              <w:rPr>
                <w:rFonts w:ascii="Times New Roman" w:eastAsia="Times New Roman" w:hAnsi="Times New Roman" w:cs="Times New Roman"/>
                <w:bCs/>
                <w:i/>
                <w:sz w:val="24"/>
                <w:szCs w:val="24"/>
              </w:rPr>
              <w:t>.</w:t>
            </w:r>
          </w:p>
        </w:tc>
      </w:tr>
      <w:tr w:rsidR="00E42CCB" w:rsidRPr="00F73FF7" w:rsidTr="00C75B03">
        <w:trPr>
          <w:trHeight w:val="567"/>
        </w:trPr>
        <w:tc>
          <w:tcPr>
            <w:tcW w:w="709"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2835" w:type="dxa"/>
            <w:vAlign w:val="center"/>
          </w:tcPr>
          <w:p w:rsidR="00E42CCB" w:rsidRPr="00AB6FBB" w:rsidRDefault="00E42CCB" w:rsidP="00E42CCB">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5846" w:type="dxa"/>
            <w:vAlign w:val="center"/>
          </w:tcPr>
          <w:p w:rsidR="00E42CCB" w:rsidRPr="004B0497" w:rsidRDefault="004B0497" w:rsidP="00880991">
            <w:pPr>
              <w:autoSpaceDE w:val="0"/>
              <w:autoSpaceDN w:val="0"/>
              <w:adjustRightInd w:val="0"/>
              <w:spacing w:after="120" w:line="264" w:lineRule="auto"/>
              <w:rPr>
                <w:rFonts w:ascii="Times New Roman" w:eastAsia="Times New Roman" w:hAnsi="Times New Roman"/>
                <w:bCs/>
                <w:i/>
                <w:sz w:val="24"/>
                <w:szCs w:val="24"/>
              </w:rPr>
            </w:pPr>
            <w:r w:rsidRPr="004B0497">
              <w:rPr>
                <w:rFonts w:ascii="Times New Roman" w:eastAsia="Times New Roman" w:hAnsi="Times New Roman"/>
                <w:bCs/>
                <w:i/>
                <w:sz w:val="24"/>
                <w:szCs w:val="24"/>
              </w:rPr>
              <w:t xml:space="preserve">Сокинони деҳаи </w:t>
            </w:r>
            <w:r w:rsidR="00DA75BF">
              <w:rPr>
                <w:rFonts w:ascii="Times New Roman" w:eastAsia="Times New Roman" w:hAnsi="Times New Roman"/>
                <w:bCs/>
                <w:i/>
                <w:sz w:val="24"/>
                <w:szCs w:val="24"/>
              </w:rPr>
              <w:t xml:space="preserve">Сарёзидашт </w:t>
            </w:r>
            <w:r w:rsidRPr="004B0497">
              <w:rPr>
                <w:rFonts w:ascii="Times New Roman" w:eastAsia="Times New Roman" w:hAnsi="Times New Roman"/>
                <w:bCs/>
                <w:i/>
                <w:sz w:val="24"/>
                <w:szCs w:val="24"/>
              </w:rPr>
              <w:t xml:space="preserve">бо оби нӯшокӣ дастрасии пурра доранд, оби нӯшокӣ ба хонаводаҳо </w:t>
            </w:r>
            <w:r w:rsidR="00880991">
              <w:rPr>
                <w:rFonts w:ascii="Times New Roman" w:eastAsia="Times New Roman" w:hAnsi="Times New Roman"/>
                <w:bCs/>
                <w:i/>
                <w:sz w:val="24"/>
                <w:szCs w:val="24"/>
              </w:rPr>
              <w:t>аз нуқтаҳои обгирии умумӣ таъмин карда мешавад. Як</w:t>
            </w:r>
            <w:r w:rsidRPr="004B0497">
              <w:rPr>
                <w:rFonts w:ascii="Times New Roman" w:eastAsia="Times New Roman" w:hAnsi="Times New Roman"/>
                <w:bCs/>
                <w:i/>
                <w:sz w:val="24"/>
                <w:szCs w:val="24"/>
              </w:rPr>
              <w:t xml:space="preserve"> адад пой</w:t>
            </w:r>
            <w:r w:rsidR="00DA75BF">
              <w:rPr>
                <w:rFonts w:ascii="Times New Roman" w:eastAsia="Times New Roman" w:hAnsi="Times New Roman"/>
                <w:bCs/>
                <w:i/>
                <w:sz w:val="24"/>
                <w:szCs w:val="24"/>
              </w:rPr>
              <w:t>гоҳи оббарорӣ соли сохтмонаш</w:t>
            </w:r>
            <w:r w:rsidR="00880991">
              <w:rPr>
                <w:rFonts w:ascii="Times New Roman" w:eastAsia="Times New Roman" w:hAnsi="Times New Roman"/>
                <w:bCs/>
                <w:i/>
                <w:sz w:val="24"/>
                <w:szCs w:val="24"/>
              </w:rPr>
              <w:t xml:space="preserve"> 1969</w:t>
            </w:r>
            <w:r w:rsidR="00DA75BF">
              <w:rPr>
                <w:rFonts w:ascii="Times New Roman" w:eastAsia="Times New Roman" w:hAnsi="Times New Roman"/>
                <w:bCs/>
                <w:i/>
                <w:sz w:val="24"/>
                <w:szCs w:val="24"/>
              </w:rPr>
              <w:t>,</w:t>
            </w:r>
            <w:r w:rsidRPr="004B0497">
              <w:rPr>
                <w:rFonts w:ascii="Times New Roman" w:eastAsia="Times New Roman" w:hAnsi="Times New Roman"/>
                <w:bCs/>
                <w:i/>
                <w:sz w:val="24"/>
                <w:szCs w:val="24"/>
              </w:rPr>
              <w:t xml:space="preserve"> аҳолиро бо оби</w:t>
            </w:r>
            <w:r>
              <w:rPr>
                <w:rFonts w:ascii="Times New Roman" w:eastAsia="Times New Roman" w:hAnsi="Times New Roman"/>
                <w:bCs/>
                <w:i/>
                <w:sz w:val="24"/>
                <w:szCs w:val="24"/>
              </w:rPr>
              <w:t xml:space="preserve"> тозаи</w:t>
            </w:r>
            <w:r w:rsidRPr="004B0497">
              <w:rPr>
                <w:rFonts w:ascii="Times New Roman" w:eastAsia="Times New Roman" w:hAnsi="Times New Roman"/>
                <w:bCs/>
                <w:i/>
                <w:sz w:val="24"/>
                <w:szCs w:val="24"/>
              </w:rPr>
              <w:t xml:space="preserve"> нӯшокӣ таъмин менамояд.</w:t>
            </w:r>
            <w:r w:rsidR="00880991">
              <w:rPr>
                <w:rFonts w:ascii="Times New Roman" w:eastAsia="Times New Roman" w:hAnsi="Times New Roman"/>
                <w:bCs/>
                <w:i/>
                <w:sz w:val="24"/>
                <w:szCs w:val="24"/>
              </w:rPr>
              <w:t xml:space="preserve"> Хати оби нӯшокӣ ба таъмири ҷорӣ</w:t>
            </w:r>
            <w:r w:rsidRPr="004B0497">
              <w:rPr>
                <w:rFonts w:ascii="Times New Roman" w:eastAsia="Times New Roman" w:hAnsi="Times New Roman"/>
                <w:bCs/>
                <w:i/>
                <w:sz w:val="24"/>
                <w:szCs w:val="24"/>
              </w:rPr>
              <w:t xml:space="preserve"> эҳтиёҷ дорад.</w:t>
            </w:r>
          </w:p>
        </w:tc>
      </w:tr>
      <w:tr w:rsidR="00E42CCB" w:rsidRPr="00C43EC8" w:rsidTr="00C75B03">
        <w:trPr>
          <w:trHeight w:val="567"/>
        </w:trPr>
        <w:tc>
          <w:tcPr>
            <w:tcW w:w="709"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2835" w:type="dxa"/>
            <w:vAlign w:val="center"/>
          </w:tcPr>
          <w:p w:rsidR="00E42CCB" w:rsidRPr="00AB6FBB" w:rsidRDefault="00E42CCB" w:rsidP="00E42CCB">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Pr="00AB6FBB">
              <w:rPr>
                <w:rFonts w:ascii="Times New Roman" w:hAnsi="Times New Roman" w:cs="Times New Roman"/>
                <w:i/>
                <w:iCs/>
                <w:sz w:val="24"/>
                <w:szCs w:val="24"/>
                <w:lang w:val="tg-Cyrl-TJ"/>
              </w:rPr>
              <w:t>ӣ</w:t>
            </w:r>
          </w:p>
        </w:tc>
        <w:tc>
          <w:tcPr>
            <w:tcW w:w="5846" w:type="dxa"/>
            <w:vAlign w:val="center"/>
          </w:tcPr>
          <w:p w:rsidR="00E42CCB" w:rsidRPr="00C56134" w:rsidRDefault="00616548" w:rsidP="00095EF5">
            <w:pPr>
              <w:autoSpaceDE w:val="0"/>
              <w:autoSpaceDN w:val="0"/>
              <w:adjustRightInd w:val="0"/>
              <w:spacing w:after="120" w:line="264" w:lineRule="auto"/>
              <w:rPr>
                <w:rFonts w:ascii="Times New Roman" w:eastAsia="Times New Roman" w:hAnsi="Times New Roman" w:cs="Times New Roman"/>
                <w:bCs/>
                <w:i/>
                <w:sz w:val="24"/>
                <w:szCs w:val="24"/>
                <w:lang w:val="tg-Cyrl-TJ"/>
              </w:rPr>
            </w:pPr>
            <w:r w:rsidRPr="00616548">
              <w:rPr>
                <w:rFonts w:ascii="Times New Roman" w:eastAsia="Times New Roman" w:hAnsi="Times New Roman" w:cs="Times New Roman"/>
                <w:bCs/>
                <w:i/>
                <w:sz w:val="24"/>
                <w:szCs w:val="24"/>
                <w:lang w:val="tg-Cyrl-TJ"/>
              </w:rPr>
              <w:t xml:space="preserve">Таъмини қувваи барқ ба </w:t>
            </w:r>
            <w:r w:rsidR="00690E74">
              <w:rPr>
                <w:rFonts w:ascii="Times New Roman" w:eastAsia="Times New Roman" w:hAnsi="Times New Roman" w:cs="Times New Roman"/>
                <w:bCs/>
                <w:i/>
                <w:sz w:val="24"/>
                <w:szCs w:val="24"/>
                <w:lang w:val="tg-Cyrl-TJ"/>
              </w:rPr>
              <w:t>хонаводаҳо</w:t>
            </w:r>
            <w:r w:rsidRPr="00616548">
              <w:rPr>
                <w:rFonts w:ascii="Times New Roman" w:eastAsia="Times New Roman" w:hAnsi="Times New Roman" w:cs="Times New Roman"/>
                <w:bCs/>
                <w:i/>
                <w:sz w:val="24"/>
                <w:szCs w:val="24"/>
                <w:lang w:val="tg-Cyrl-TJ"/>
              </w:rPr>
              <w:t xml:space="preserve"> </w:t>
            </w:r>
            <w:r w:rsidR="00095EF5">
              <w:rPr>
                <w:rFonts w:ascii="Times New Roman" w:eastAsia="Times New Roman" w:hAnsi="Times New Roman" w:cs="Times New Roman"/>
                <w:bCs/>
                <w:i/>
                <w:sz w:val="24"/>
                <w:szCs w:val="24"/>
                <w:lang w:val="tg-Cyrl-TJ"/>
              </w:rPr>
              <w:t xml:space="preserve">ғайриқаноатбахш аст.  Ба </w:t>
            </w:r>
            <w:r w:rsidR="00690E74">
              <w:rPr>
                <w:rFonts w:ascii="Times New Roman" w:eastAsia="Times New Roman" w:hAnsi="Times New Roman" w:cs="Times New Roman"/>
                <w:bCs/>
                <w:i/>
                <w:sz w:val="24"/>
                <w:szCs w:val="24"/>
                <w:lang w:val="tg-Cyrl-TJ"/>
              </w:rPr>
              <w:t>168</w:t>
            </w:r>
            <w:r w:rsidRPr="00616548">
              <w:rPr>
                <w:rFonts w:ascii="Times New Roman" w:eastAsia="Times New Roman" w:hAnsi="Times New Roman" w:cs="Times New Roman"/>
                <w:bCs/>
                <w:i/>
                <w:sz w:val="24"/>
                <w:szCs w:val="24"/>
                <w:lang w:val="tg-Cyrl-TJ"/>
              </w:rPr>
              <w:t xml:space="preserve">  хонаводаи деҳаи</w:t>
            </w:r>
            <w:r w:rsidR="00690E74">
              <w:rPr>
                <w:rFonts w:ascii="Times New Roman" w:eastAsia="Times New Roman" w:hAnsi="Times New Roman" w:cs="Times New Roman"/>
                <w:bCs/>
                <w:i/>
                <w:sz w:val="24"/>
                <w:szCs w:val="24"/>
                <w:lang w:val="tg-Cyrl-TJ"/>
              </w:rPr>
              <w:t xml:space="preserve"> Сарёзидашт</w:t>
            </w:r>
            <w:r w:rsidRPr="00616548">
              <w:rPr>
                <w:rFonts w:ascii="Times New Roman" w:eastAsia="Times New Roman" w:hAnsi="Times New Roman" w:cs="Times New Roman"/>
                <w:bCs/>
                <w:i/>
                <w:sz w:val="24"/>
                <w:szCs w:val="24"/>
                <w:lang w:val="tg-Cyrl-TJ"/>
              </w:rPr>
              <w:t>, ки дар онҳо</w:t>
            </w:r>
            <w:r w:rsidR="00FC7FA8">
              <w:rPr>
                <w:rFonts w:ascii="Times New Roman" w:eastAsia="Times New Roman" w:hAnsi="Times New Roman" w:cs="Times New Roman"/>
                <w:bCs/>
                <w:i/>
                <w:sz w:val="24"/>
                <w:szCs w:val="24"/>
                <w:lang w:val="tg-Cyrl-TJ"/>
              </w:rPr>
              <w:t xml:space="preserve"> </w:t>
            </w:r>
            <w:r w:rsidR="00690E74">
              <w:rPr>
                <w:rFonts w:ascii="Times New Roman" w:eastAsia="Times New Roman" w:hAnsi="Times New Roman" w:cs="Times New Roman"/>
                <w:bCs/>
                <w:i/>
                <w:sz w:val="24"/>
                <w:szCs w:val="24"/>
                <w:lang w:val="tg-Cyrl-TJ"/>
              </w:rPr>
              <w:t>1164</w:t>
            </w:r>
            <w:r w:rsidRPr="00616548">
              <w:rPr>
                <w:rFonts w:ascii="Times New Roman" w:eastAsia="Times New Roman" w:hAnsi="Times New Roman" w:cs="Times New Roman"/>
                <w:bCs/>
                <w:i/>
                <w:sz w:val="24"/>
                <w:szCs w:val="24"/>
                <w:lang w:val="tg-Cyrl-TJ"/>
              </w:rPr>
              <w:t xml:space="preserve"> </w:t>
            </w:r>
            <w:r w:rsidR="00095EF5">
              <w:rPr>
                <w:rFonts w:ascii="Times New Roman" w:eastAsia="Times New Roman" w:hAnsi="Times New Roman" w:cs="Times New Roman"/>
                <w:bCs/>
                <w:i/>
                <w:sz w:val="24"/>
                <w:szCs w:val="24"/>
                <w:lang w:val="tg-Cyrl-TJ"/>
              </w:rPr>
              <w:t>нафар одамон зиндагонӣ</w:t>
            </w:r>
            <w:r w:rsidRPr="00616548">
              <w:rPr>
                <w:rFonts w:ascii="Times New Roman" w:eastAsia="Times New Roman" w:hAnsi="Times New Roman" w:cs="Times New Roman"/>
                <w:bCs/>
                <w:i/>
                <w:sz w:val="24"/>
                <w:szCs w:val="24"/>
                <w:lang w:val="tg-Cyrl-TJ"/>
              </w:rPr>
              <w:t xml:space="preserve"> доранд танҳо як адад трансформатор аҳолиро бо қувваи барқ т</w:t>
            </w:r>
            <w:r w:rsidR="00690E74">
              <w:rPr>
                <w:rFonts w:ascii="Times New Roman" w:eastAsia="Times New Roman" w:hAnsi="Times New Roman" w:cs="Times New Roman"/>
                <w:bCs/>
                <w:i/>
                <w:sz w:val="24"/>
                <w:szCs w:val="24"/>
                <w:lang w:val="tg-Cyrl-TJ"/>
              </w:rPr>
              <w:t>аъмин менамояд, ки  тавоноиаш 40</w:t>
            </w:r>
            <w:r w:rsidRPr="00616548">
              <w:rPr>
                <w:rFonts w:ascii="Times New Roman" w:eastAsia="Times New Roman" w:hAnsi="Times New Roman" w:cs="Times New Roman"/>
                <w:bCs/>
                <w:i/>
                <w:sz w:val="24"/>
                <w:szCs w:val="24"/>
                <w:lang w:val="tg-Cyrl-TJ"/>
              </w:rPr>
              <w:t xml:space="preserve">0 </w:t>
            </w:r>
            <w:r w:rsidR="00FC7FA8">
              <w:rPr>
                <w:rFonts w:ascii="Times New Roman" w:eastAsia="Times New Roman" w:hAnsi="Times New Roman" w:cs="Times New Roman"/>
                <w:bCs/>
                <w:i/>
                <w:sz w:val="24"/>
                <w:szCs w:val="24"/>
                <w:lang w:val="tg-Cyrl-TJ"/>
              </w:rPr>
              <w:t>к</w:t>
            </w:r>
            <w:r>
              <w:rPr>
                <w:rFonts w:ascii="Times New Roman" w:eastAsia="Times New Roman" w:hAnsi="Times New Roman" w:cs="Times New Roman"/>
                <w:bCs/>
                <w:i/>
                <w:sz w:val="24"/>
                <w:szCs w:val="24"/>
                <w:lang w:val="tg-Cyrl-TJ"/>
              </w:rPr>
              <w:t>в</w:t>
            </w:r>
            <w:r w:rsidR="00C56134">
              <w:rPr>
                <w:rFonts w:ascii="Times New Roman" w:eastAsia="Times New Roman" w:hAnsi="Times New Roman" w:cs="Times New Roman"/>
                <w:bCs/>
                <w:i/>
                <w:sz w:val="24"/>
                <w:szCs w:val="24"/>
                <w:lang w:val="tg-Cyrl-TJ"/>
              </w:rPr>
              <w:t xml:space="preserve"> мебошад. </w:t>
            </w:r>
            <w:r w:rsidRPr="00616548">
              <w:rPr>
                <w:rFonts w:ascii="Times New Roman" w:eastAsia="Times New Roman" w:hAnsi="Times New Roman" w:cs="Times New Roman"/>
                <w:bCs/>
                <w:i/>
                <w:sz w:val="24"/>
                <w:szCs w:val="24"/>
                <w:lang w:val="tg-Cyrl-TJ"/>
              </w:rPr>
              <w:t>Нокифоя будани таъмини қувва</w:t>
            </w:r>
            <w:r w:rsidR="00390697">
              <w:rPr>
                <w:rFonts w:ascii="Times New Roman" w:eastAsia="Times New Roman" w:hAnsi="Times New Roman" w:cs="Times New Roman"/>
                <w:bCs/>
                <w:i/>
                <w:sz w:val="24"/>
                <w:szCs w:val="24"/>
                <w:lang w:val="tg-Cyrl-TJ"/>
              </w:rPr>
              <w:t>и барқ ба сокинони деҳа</w:t>
            </w:r>
            <w:r w:rsidR="00095EF5">
              <w:rPr>
                <w:rFonts w:ascii="Times New Roman" w:eastAsia="Times New Roman" w:hAnsi="Times New Roman" w:cs="Times New Roman"/>
                <w:bCs/>
                <w:i/>
                <w:sz w:val="24"/>
                <w:szCs w:val="24"/>
                <w:lang w:val="tg-Cyrl-TJ"/>
              </w:rPr>
              <w:t xml:space="preserve"> </w:t>
            </w:r>
            <w:r w:rsidRPr="00616548">
              <w:rPr>
                <w:rFonts w:ascii="Times New Roman" w:eastAsia="Times New Roman" w:hAnsi="Times New Roman" w:cs="Times New Roman"/>
                <w:bCs/>
                <w:i/>
                <w:sz w:val="24"/>
                <w:szCs w:val="24"/>
                <w:lang w:val="tg-Cyrl-TJ"/>
              </w:rPr>
              <w:t xml:space="preserve"> аз ҳисоби зиёд будани шумораи хонаводаҳо ва кам будани тавоноии трансформатор мебошад. Дар фасли сармо талаботи хонаводаҳо ба қувваи барқ зиёд мешавад ва як адад трансформатор аҳолиро бо барқ таъмин карда наметавонад. Илова ба он </w:t>
            </w:r>
            <w:r w:rsidR="00DA75BF">
              <w:rPr>
                <w:rFonts w:ascii="Times New Roman" w:eastAsia="Times New Roman" w:hAnsi="Times New Roman" w:cs="Times New Roman"/>
                <w:bCs/>
                <w:i/>
                <w:sz w:val="24"/>
                <w:szCs w:val="24"/>
                <w:lang w:val="tg-Cyrl-TJ"/>
              </w:rPr>
              <w:t>симчӯ</w:t>
            </w:r>
            <w:r w:rsidR="00C56134">
              <w:rPr>
                <w:rFonts w:ascii="Times New Roman" w:eastAsia="Times New Roman" w:hAnsi="Times New Roman" w:cs="Times New Roman"/>
                <w:bCs/>
                <w:i/>
                <w:sz w:val="24"/>
                <w:szCs w:val="24"/>
                <w:lang w:val="tg-Cyrl-TJ"/>
              </w:rPr>
              <w:t>бҳо ва ноқилҳо кӯ</w:t>
            </w:r>
            <w:r w:rsidRPr="00616548">
              <w:rPr>
                <w:rFonts w:ascii="Times New Roman" w:eastAsia="Times New Roman" w:hAnsi="Times New Roman" w:cs="Times New Roman"/>
                <w:bCs/>
                <w:i/>
                <w:sz w:val="24"/>
                <w:szCs w:val="24"/>
                <w:lang w:val="tg-Cyrl-TJ"/>
              </w:rPr>
              <w:t>ҳна шуда корношоям шудаанд ва сабаби кандашавии таъмини барқ ба хонаҳо мешаванд. Дар деҳа</w:t>
            </w:r>
            <w:r w:rsidRPr="00616548">
              <w:rPr>
                <w:rFonts w:ascii="Times New Roman" w:hAnsi="Times New Roman" w:cs="Times New Roman"/>
                <w:bCs/>
                <w:i/>
                <w:sz w:val="24"/>
                <w:szCs w:val="24"/>
                <w:lang w:val="tg-Cyrl-TJ"/>
              </w:rPr>
              <w:t xml:space="preserve">и </w:t>
            </w:r>
            <w:r w:rsidR="00690E74">
              <w:rPr>
                <w:rFonts w:ascii="Times New Roman" w:hAnsi="Times New Roman" w:cs="Times New Roman"/>
                <w:bCs/>
                <w:i/>
                <w:sz w:val="24"/>
                <w:szCs w:val="24"/>
                <w:lang w:val="tg-Cyrl-TJ"/>
              </w:rPr>
              <w:t>Сарёзидаш</w:t>
            </w:r>
            <w:r w:rsidR="00330CD4">
              <w:rPr>
                <w:rFonts w:ascii="Times New Roman" w:hAnsi="Times New Roman" w:cs="Times New Roman"/>
                <w:bCs/>
                <w:i/>
                <w:sz w:val="24"/>
                <w:szCs w:val="24"/>
                <w:lang w:val="tg-Cyrl-TJ"/>
              </w:rPr>
              <w:t>т</w:t>
            </w:r>
            <w:r w:rsidR="00690E74">
              <w:rPr>
                <w:rFonts w:ascii="Times New Roman" w:eastAsia="Times New Roman" w:hAnsi="Times New Roman" w:cs="Times New Roman"/>
                <w:bCs/>
                <w:i/>
                <w:sz w:val="24"/>
                <w:szCs w:val="24"/>
                <w:lang w:val="tg-Cyrl-TJ"/>
              </w:rPr>
              <w:t xml:space="preserve"> </w:t>
            </w:r>
            <w:r w:rsidRPr="00616548">
              <w:rPr>
                <w:rFonts w:ascii="Times New Roman" w:hAnsi="Times New Roman" w:cs="Times New Roman"/>
                <w:bCs/>
                <w:i/>
                <w:sz w:val="24"/>
                <w:szCs w:val="24"/>
                <w:lang w:val="tg-Cyrl-TJ"/>
              </w:rPr>
              <w:t>иваз кардани</w:t>
            </w:r>
            <w:r w:rsidR="00690E74">
              <w:rPr>
                <w:rFonts w:ascii="Times New Roman" w:eastAsia="Times New Roman" w:hAnsi="Times New Roman" w:cs="Times New Roman"/>
                <w:bCs/>
                <w:i/>
                <w:sz w:val="24"/>
                <w:szCs w:val="24"/>
                <w:lang w:val="tg-Cyrl-TJ"/>
              </w:rPr>
              <w:t xml:space="preserve"> 71</w:t>
            </w:r>
            <w:r w:rsidRPr="00616548">
              <w:rPr>
                <w:rFonts w:ascii="Times New Roman" w:eastAsia="Times New Roman" w:hAnsi="Times New Roman" w:cs="Times New Roman"/>
                <w:bCs/>
                <w:i/>
                <w:sz w:val="24"/>
                <w:szCs w:val="24"/>
                <w:lang w:val="tg-Cyrl-TJ"/>
              </w:rPr>
              <w:t xml:space="preserve"> </w:t>
            </w:r>
            <w:r w:rsidRPr="00616548">
              <w:rPr>
                <w:rFonts w:ascii="Times New Roman" w:hAnsi="Times New Roman" w:cs="Times New Roman"/>
                <w:bCs/>
                <w:i/>
                <w:sz w:val="24"/>
                <w:szCs w:val="24"/>
                <w:lang w:val="tg-Cyrl-TJ"/>
              </w:rPr>
              <w:t>адад симчӯбҳо</w:t>
            </w:r>
            <w:r w:rsidR="00C56134">
              <w:rPr>
                <w:rFonts w:ascii="Times New Roman" w:hAnsi="Times New Roman" w:cs="Times New Roman"/>
                <w:bCs/>
                <w:i/>
                <w:sz w:val="24"/>
                <w:szCs w:val="24"/>
                <w:lang w:val="tg-Cyrl-TJ"/>
              </w:rPr>
              <w:t xml:space="preserve"> ва насб кардани </w:t>
            </w:r>
            <w:r w:rsidR="00690E74">
              <w:rPr>
                <w:rFonts w:ascii="Times New Roman" w:hAnsi="Times New Roman" w:cs="Times New Roman"/>
                <w:bCs/>
                <w:i/>
                <w:sz w:val="24"/>
                <w:szCs w:val="24"/>
                <w:lang w:val="tg-Cyrl-TJ"/>
              </w:rPr>
              <w:t>14</w:t>
            </w:r>
            <w:r w:rsidRPr="00616548">
              <w:rPr>
                <w:rFonts w:ascii="Times New Roman" w:hAnsi="Times New Roman" w:cs="Times New Roman"/>
                <w:bCs/>
                <w:i/>
                <w:sz w:val="24"/>
                <w:szCs w:val="24"/>
                <w:lang w:val="tg-Cyrl-TJ"/>
              </w:rPr>
              <w:t xml:space="preserve">00 метр ноқилҳои барқӣ </w:t>
            </w:r>
            <w:r w:rsidRPr="00616548">
              <w:rPr>
                <w:rFonts w:ascii="Times New Roman" w:eastAsia="Times New Roman" w:hAnsi="Times New Roman" w:cs="Times New Roman"/>
                <w:bCs/>
                <w:i/>
                <w:sz w:val="24"/>
                <w:szCs w:val="24"/>
                <w:lang w:val="tg-Cyrl-TJ"/>
              </w:rPr>
              <w:t xml:space="preserve">зарур аст. </w:t>
            </w:r>
            <w:r w:rsidRPr="00616548">
              <w:rPr>
                <w:rFonts w:ascii="Times New Roman" w:eastAsia="Times New Roman" w:hAnsi="Times New Roman" w:cs="Times New Roman"/>
                <w:i/>
                <w:sz w:val="24"/>
                <w:szCs w:val="24"/>
                <w:lang w:val="tg-Cyrl-TJ"/>
              </w:rPr>
              <w:t>Ҳалли мушкили</w:t>
            </w:r>
            <w:r w:rsidR="00690E74">
              <w:rPr>
                <w:rFonts w:ascii="Times New Roman" w:eastAsia="Times New Roman" w:hAnsi="Times New Roman" w:cs="Times New Roman"/>
                <w:i/>
                <w:sz w:val="24"/>
                <w:szCs w:val="24"/>
                <w:lang w:val="tg-Cyrl-TJ"/>
              </w:rPr>
              <w:t>и таъмини барқ дар деҳаи Сарёзидашт ба 168</w:t>
            </w:r>
            <w:r w:rsidR="00064A3D">
              <w:rPr>
                <w:rFonts w:ascii="Times New Roman" w:eastAsia="Times New Roman" w:hAnsi="Times New Roman" w:cs="Times New Roman"/>
                <w:i/>
                <w:sz w:val="24"/>
                <w:szCs w:val="24"/>
                <w:lang w:val="tg-Cyrl-TJ"/>
              </w:rPr>
              <w:t xml:space="preserve"> хонавода дар таъмини барқи доимӣ</w:t>
            </w:r>
            <w:r w:rsidRPr="00616548">
              <w:rPr>
                <w:rFonts w:ascii="Times New Roman" w:eastAsia="Times New Roman" w:hAnsi="Times New Roman" w:cs="Times New Roman"/>
                <w:i/>
                <w:sz w:val="24"/>
                <w:szCs w:val="24"/>
                <w:lang w:val="tg-Cyrl-TJ"/>
              </w:rPr>
              <w:t xml:space="preserve"> кӯмак мерасонад.</w:t>
            </w:r>
          </w:p>
        </w:tc>
      </w:tr>
      <w:tr w:rsidR="00E42CCB" w:rsidRPr="00E42CCB" w:rsidTr="00C75B03">
        <w:trPr>
          <w:trHeight w:val="567"/>
        </w:trPr>
        <w:tc>
          <w:tcPr>
            <w:tcW w:w="709" w:type="dxa"/>
            <w:vAlign w:val="center"/>
          </w:tcPr>
          <w:p w:rsidR="00E42CC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2835" w:type="dxa"/>
            <w:vAlign w:val="center"/>
          </w:tcPr>
          <w:p w:rsidR="00E42CCB" w:rsidRPr="00AB6FB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w:t>
            </w:r>
            <w:r w:rsidR="003643DF">
              <w:rPr>
                <w:rFonts w:ascii="Times New Roman" w:hAnsi="Times New Roman" w:cs="Times New Roman"/>
                <w:i/>
                <w:iCs/>
                <w:sz w:val="24"/>
                <w:szCs w:val="24"/>
              </w:rPr>
              <w:t>и</w:t>
            </w:r>
            <w:r>
              <w:rPr>
                <w:rFonts w:ascii="Times New Roman" w:hAnsi="Times New Roman" w:cs="Times New Roman"/>
                <w:i/>
                <w:iCs/>
                <w:sz w:val="24"/>
                <w:szCs w:val="24"/>
              </w:rPr>
              <w:t>и деҳа</w:t>
            </w:r>
          </w:p>
        </w:tc>
        <w:tc>
          <w:tcPr>
            <w:tcW w:w="5846" w:type="dxa"/>
            <w:vAlign w:val="center"/>
          </w:tcPr>
          <w:p w:rsidR="00E42CCB" w:rsidRPr="004B0497" w:rsidRDefault="00522B48" w:rsidP="00330CD4">
            <w:pPr>
              <w:autoSpaceDE w:val="0"/>
              <w:autoSpaceDN w:val="0"/>
              <w:adjustRightInd w:val="0"/>
              <w:spacing w:after="120" w:line="264" w:lineRule="auto"/>
              <w:rPr>
                <w:rFonts w:ascii="Times New Roman" w:eastAsia="Times New Roman" w:hAnsi="Times New Roman"/>
                <w:bCs/>
                <w:i/>
                <w:sz w:val="24"/>
                <w:szCs w:val="24"/>
              </w:rPr>
            </w:pPr>
            <w:r>
              <w:rPr>
                <w:rFonts w:ascii="Times New Roman" w:eastAsia="Times New Roman" w:hAnsi="Times New Roman"/>
                <w:bCs/>
                <w:i/>
                <w:sz w:val="24"/>
                <w:szCs w:val="24"/>
              </w:rPr>
              <w:t>Ҳама</w:t>
            </w:r>
            <w:r w:rsidR="00390697">
              <w:rPr>
                <w:rFonts w:ascii="Times New Roman" w:eastAsia="Times New Roman" w:hAnsi="Times New Roman"/>
                <w:bCs/>
                <w:i/>
                <w:sz w:val="24"/>
                <w:szCs w:val="24"/>
                <w:lang w:val="tg-Cyrl-TJ"/>
              </w:rPr>
              <w:t>и</w:t>
            </w:r>
            <w:r>
              <w:rPr>
                <w:rFonts w:ascii="Times New Roman" w:eastAsia="Times New Roman" w:hAnsi="Times New Roman"/>
                <w:bCs/>
                <w:i/>
                <w:sz w:val="24"/>
                <w:szCs w:val="24"/>
              </w:rPr>
              <w:t xml:space="preserve"> роҳҳо</w:t>
            </w:r>
            <w:r w:rsidR="00390697">
              <w:rPr>
                <w:rFonts w:ascii="Times New Roman" w:eastAsia="Times New Roman" w:hAnsi="Times New Roman"/>
                <w:bCs/>
                <w:i/>
                <w:sz w:val="24"/>
                <w:szCs w:val="24"/>
              </w:rPr>
              <w:t>и дохилии деҳа</w:t>
            </w:r>
            <w:r w:rsidR="00064A3D">
              <w:rPr>
                <w:rFonts w:ascii="Times New Roman" w:eastAsia="Times New Roman" w:hAnsi="Times New Roman"/>
                <w:bCs/>
                <w:i/>
                <w:sz w:val="24"/>
                <w:szCs w:val="24"/>
              </w:rPr>
              <w:t xml:space="preserve"> сангрез ё заминӣ</w:t>
            </w:r>
            <w:r>
              <w:rPr>
                <w:rFonts w:ascii="Times New Roman" w:eastAsia="Times New Roman" w:hAnsi="Times New Roman"/>
                <w:bCs/>
                <w:i/>
                <w:sz w:val="24"/>
                <w:szCs w:val="24"/>
              </w:rPr>
              <w:t xml:space="preserve"> ҳастанд, ҳолати роҳҳо</w:t>
            </w:r>
            <w:r w:rsidR="005B4985">
              <w:rPr>
                <w:rFonts w:ascii="Times New Roman" w:eastAsia="Times New Roman" w:hAnsi="Times New Roman"/>
                <w:bCs/>
                <w:i/>
                <w:sz w:val="24"/>
                <w:szCs w:val="24"/>
              </w:rPr>
              <w:t xml:space="preserve"> бад мебошанд. Дар фасл</w:t>
            </w:r>
            <w:r w:rsidR="00064A3D">
              <w:rPr>
                <w:rFonts w:ascii="Times New Roman" w:eastAsia="Times New Roman" w:hAnsi="Times New Roman"/>
                <w:bCs/>
                <w:i/>
                <w:sz w:val="24"/>
                <w:szCs w:val="24"/>
              </w:rPr>
              <w:t>и баҳор ва замистон аз ҳисоби кӯ</w:t>
            </w:r>
            <w:r w:rsidR="005B4985">
              <w:rPr>
                <w:rFonts w:ascii="Times New Roman" w:eastAsia="Times New Roman" w:hAnsi="Times New Roman"/>
                <w:bCs/>
                <w:i/>
                <w:sz w:val="24"/>
                <w:szCs w:val="24"/>
              </w:rPr>
              <w:t>лмакҳои болои роҳ рафтуомади сокинони деҳа, мактаббачаҳо ва воситаҳои нақлиёт мушкил мешавад.  Дар фасли тобистону тирамоҳ бошад</w:t>
            </w:r>
            <w:r w:rsidR="00064A3D">
              <w:rPr>
                <w:rFonts w:ascii="Times New Roman" w:eastAsia="Times New Roman" w:hAnsi="Times New Roman"/>
                <w:bCs/>
                <w:i/>
                <w:sz w:val="24"/>
                <w:szCs w:val="24"/>
              </w:rPr>
              <w:t xml:space="preserve"> </w:t>
            </w:r>
            <w:r w:rsidR="005B4985">
              <w:rPr>
                <w:rFonts w:ascii="Times New Roman" w:eastAsia="Times New Roman" w:hAnsi="Times New Roman"/>
                <w:bCs/>
                <w:i/>
                <w:sz w:val="24"/>
                <w:szCs w:val="24"/>
              </w:rPr>
              <w:t>чангу хоки роҳҳо сабаби бемориҳо ва нороҳатии сокинони деҳа мешавад. Р</w:t>
            </w:r>
            <w:r w:rsidR="004B0497" w:rsidRPr="004B0497">
              <w:rPr>
                <w:rFonts w:ascii="Times New Roman" w:eastAsia="Times New Roman" w:hAnsi="Times New Roman"/>
                <w:bCs/>
                <w:i/>
                <w:sz w:val="24"/>
                <w:szCs w:val="24"/>
              </w:rPr>
              <w:t xml:space="preserve">оҳҳои дохили деҳа ва аз деҳа то </w:t>
            </w:r>
            <w:r w:rsidR="00330CD4">
              <w:rPr>
                <w:rFonts w:ascii="Times New Roman" w:eastAsia="Times New Roman" w:hAnsi="Times New Roman"/>
                <w:bCs/>
                <w:i/>
                <w:sz w:val="24"/>
                <w:szCs w:val="24"/>
              </w:rPr>
              <w:t xml:space="preserve">роҳи марказӣ </w:t>
            </w:r>
            <w:r w:rsidR="004B0497" w:rsidRPr="004B0497">
              <w:rPr>
                <w:rFonts w:ascii="Times New Roman" w:eastAsia="Times New Roman" w:hAnsi="Times New Roman"/>
                <w:bCs/>
                <w:i/>
                <w:sz w:val="24"/>
                <w:szCs w:val="24"/>
              </w:rPr>
              <w:t xml:space="preserve"> ба асфалтпӯш кардан эҳтиёҷ доранд.</w:t>
            </w:r>
          </w:p>
        </w:tc>
      </w:tr>
      <w:tr w:rsidR="00E42CCB" w:rsidRPr="00E42CCB" w:rsidTr="00C75B03">
        <w:trPr>
          <w:trHeight w:val="567"/>
        </w:trPr>
        <w:tc>
          <w:tcPr>
            <w:tcW w:w="709" w:type="dxa"/>
            <w:vAlign w:val="center"/>
          </w:tcPr>
          <w:p w:rsidR="00E42CC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2835" w:type="dxa"/>
            <w:vAlign w:val="center"/>
          </w:tcPr>
          <w:p w:rsidR="00E42CC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Кӯпрук</w:t>
            </w:r>
          </w:p>
        </w:tc>
        <w:tc>
          <w:tcPr>
            <w:tcW w:w="5846" w:type="dxa"/>
            <w:vAlign w:val="center"/>
          </w:tcPr>
          <w:p w:rsidR="00E42CCB" w:rsidRPr="004B0497" w:rsidRDefault="004B0497" w:rsidP="00064A3D">
            <w:pPr>
              <w:autoSpaceDE w:val="0"/>
              <w:autoSpaceDN w:val="0"/>
              <w:adjustRightInd w:val="0"/>
              <w:spacing w:after="120" w:line="264" w:lineRule="auto"/>
              <w:ind w:right="27"/>
              <w:rPr>
                <w:rFonts w:ascii="Times New Roman" w:eastAsia="Times New Roman" w:hAnsi="Times New Roman"/>
                <w:bCs/>
                <w:i/>
              </w:rPr>
            </w:pPr>
            <w:r w:rsidRPr="004B0497">
              <w:rPr>
                <w:rFonts w:ascii="Times New Roman" w:eastAsia="Times New Roman" w:hAnsi="Times New Roman"/>
                <w:bCs/>
                <w:i/>
                <w:sz w:val="24"/>
                <w:szCs w:val="24"/>
              </w:rPr>
              <w:t>Дар деҳаи</w:t>
            </w:r>
            <w:r w:rsidR="00330CD4">
              <w:rPr>
                <w:rFonts w:ascii="Times New Roman" w:eastAsia="Times New Roman" w:hAnsi="Times New Roman"/>
                <w:bCs/>
                <w:i/>
                <w:sz w:val="24"/>
                <w:szCs w:val="24"/>
              </w:rPr>
              <w:t xml:space="preserve"> Сарёзидашт</w:t>
            </w:r>
            <w:r w:rsidRPr="004B0497">
              <w:rPr>
                <w:rFonts w:ascii="Times New Roman" w:eastAsia="Times New Roman" w:hAnsi="Times New Roman"/>
                <w:bCs/>
                <w:i/>
                <w:sz w:val="24"/>
                <w:szCs w:val="24"/>
              </w:rPr>
              <w:t xml:space="preserve"> </w:t>
            </w:r>
            <w:r w:rsidR="00095EF5">
              <w:rPr>
                <w:rFonts w:ascii="Times New Roman" w:eastAsia="Times New Roman" w:hAnsi="Times New Roman"/>
                <w:bCs/>
                <w:i/>
                <w:sz w:val="24"/>
                <w:szCs w:val="24"/>
              </w:rPr>
              <w:t xml:space="preserve">як адад кӯпрук, соли сохтмонаш </w:t>
            </w:r>
            <w:r w:rsidR="00064A3D">
              <w:rPr>
                <w:rFonts w:ascii="Times New Roman" w:eastAsia="Times New Roman" w:hAnsi="Times New Roman"/>
                <w:bCs/>
                <w:i/>
                <w:sz w:val="24"/>
                <w:szCs w:val="24"/>
              </w:rPr>
              <w:t>1970</w:t>
            </w:r>
            <w:r w:rsidRPr="004B0497">
              <w:rPr>
                <w:rFonts w:ascii="Times New Roman" w:eastAsia="Times New Roman" w:hAnsi="Times New Roman"/>
                <w:bCs/>
                <w:i/>
                <w:sz w:val="24"/>
                <w:szCs w:val="24"/>
              </w:rPr>
              <w:t xml:space="preserve"> ба сокинони деҳа барои рафтуомади пиёд</w:t>
            </w:r>
            <w:r w:rsidR="00064A3D">
              <w:rPr>
                <w:rFonts w:ascii="Times New Roman" w:eastAsia="Times New Roman" w:hAnsi="Times New Roman"/>
                <w:bCs/>
                <w:i/>
                <w:sz w:val="24"/>
                <w:szCs w:val="24"/>
              </w:rPr>
              <w:t xml:space="preserve">аравҳо </w:t>
            </w:r>
            <w:r w:rsidR="00330CD4">
              <w:rPr>
                <w:rFonts w:ascii="Times New Roman" w:eastAsia="Times New Roman" w:hAnsi="Times New Roman"/>
                <w:bCs/>
                <w:i/>
                <w:sz w:val="24"/>
                <w:szCs w:val="24"/>
              </w:rPr>
              <w:t>ва нақлиёт хизмат мерасонад. Кӯпру</w:t>
            </w:r>
            <w:r w:rsidRPr="004B0497">
              <w:rPr>
                <w:rFonts w:ascii="Times New Roman" w:eastAsia="Times New Roman" w:hAnsi="Times New Roman"/>
                <w:bCs/>
                <w:i/>
                <w:sz w:val="24"/>
                <w:szCs w:val="24"/>
              </w:rPr>
              <w:t xml:space="preserve">к ба </w:t>
            </w:r>
            <w:r w:rsidR="00064A3D">
              <w:rPr>
                <w:rFonts w:ascii="Times New Roman" w:eastAsia="Times New Roman" w:hAnsi="Times New Roman"/>
                <w:bCs/>
                <w:i/>
                <w:sz w:val="24"/>
                <w:szCs w:val="24"/>
              </w:rPr>
              <w:t xml:space="preserve">таъмири асосӣ </w:t>
            </w:r>
            <w:r w:rsidRPr="004B0497">
              <w:rPr>
                <w:rFonts w:ascii="Times New Roman" w:eastAsia="Times New Roman" w:hAnsi="Times New Roman"/>
                <w:bCs/>
                <w:i/>
                <w:sz w:val="24"/>
                <w:szCs w:val="24"/>
              </w:rPr>
              <w:t>эҳтиёҷ дорад.</w:t>
            </w:r>
          </w:p>
        </w:tc>
      </w:tr>
    </w:tbl>
    <w:p w:rsidR="007A49BC" w:rsidRPr="00E42CCB" w:rsidRDefault="007A49BC" w:rsidP="00C75B03">
      <w:pPr>
        <w:pStyle w:val="a5"/>
        <w:tabs>
          <w:tab w:val="clear" w:pos="-720"/>
        </w:tabs>
        <w:suppressAutoHyphens w:val="0"/>
        <w:spacing w:line="240" w:lineRule="auto"/>
        <w:rPr>
          <w:iCs/>
          <w:sz w:val="24"/>
          <w:szCs w:val="24"/>
          <w:lang w:val="tg-Cyrl-TJ"/>
        </w:rPr>
      </w:pPr>
    </w:p>
    <w:p w:rsidR="00FF6FAB" w:rsidRPr="000D5C0F" w:rsidRDefault="00FF6FAB" w:rsidP="00FF6FAB">
      <w:pPr>
        <w:pStyle w:val="a5"/>
        <w:tabs>
          <w:tab w:val="clear" w:pos="-720"/>
        </w:tabs>
        <w:suppressAutoHyphens w:val="0"/>
        <w:spacing w:line="240" w:lineRule="auto"/>
        <w:ind w:left="720"/>
        <w:jc w:val="center"/>
        <w:rPr>
          <w:iCs/>
          <w:sz w:val="24"/>
          <w:szCs w:val="24"/>
        </w:rPr>
      </w:pPr>
      <w:r w:rsidRPr="000D5C0F">
        <w:rPr>
          <w:iCs/>
          <w:sz w:val="24"/>
          <w:szCs w:val="24"/>
        </w:rPr>
        <w:t>Эҳтиёҷот ба хизматрасониҳои нави инфрасохторӣ</w:t>
      </w:r>
    </w:p>
    <w:p w:rsidR="0080756F" w:rsidRPr="000D5C0F" w:rsidRDefault="0080756F" w:rsidP="00FF6FAB">
      <w:pPr>
        <w:pStyle w:val="a5"/>
        <w:tabs>
          <w:tab w:val="clear" w:pos="-720"/>
        </w:tabs>
        <w:suppressAutoHyphens w:val="0"/>
        <w:spacing w:line="240" w:lineRule="auto"/>
        <w:ind w:left="720"/>
        <w:jc w:val="center"/>
        <w:rPr>
          <w:iCs/>
          <w:sz w:val="24"/>
          <w:szCs w:val="24"/>
        </w:rPr>
      </w:pPr>
    </w:p>
    <w:tbl>
      <w:tblPr>
        <w:tblpPr w:leftFromText="180" w:rightFromText="180" w:vertAnchor="text" w:horzAnchor="margin" w:tblpXSpec="right" w:tblpY="107"/>
        <w:tblW w:w="94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75"/>
        <w:gridCol w:w="2977"/>
        <w:gridCol w:w="5846"/>
      </w:tblGrid>
      <w:tr w:rsidR="00FF6FAB" w:rsidRPr="000D5C0F" w:rsidTr="00F3523D">
        <w:trPr>
          <w:trHeight w:val="57"/>
        </w:trPr>
        <w:tc>
          <w:tcPr>
            <w:tcW w:w="675"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 б/т</w:t>
            </w:r>
          </w:p>
        </w:tc>
        <w:tc>
          <w:tcPr>
            <w:tcW w:w="2977"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Инфра</w:t>
            </w:r>
            <w:r w:rsidRPr="00AB6FBB">
              <w:rPr>
                <w:rFonts w:ascii="Times New Roman" w:hAnsi="Times New Roman" w:cs="Times New Roman"/>
                <w:sz w:val="24"/>
                <w:szCs w:val="24"/>
                <w:lang w:val="tg-Cyrl-TJ"/>
              </w:rPr>
              <w:t>сохтор</w:t>
            </w:r>
            <w:r w:rsidRPr="00AB6FBB">
              <w:rPr>
                <w:rFonts w:ascii="Times New Roman" w:hAnsi="Times New Roman" w:cs="Times New Roman"/>
                <w:sz w:val="24"/>
                <w:szCs w:val="24"/>
              </w:rPr>
              <w:t>и нави нақшавӣ</w:t>
            </w:r>
          </w:p>
        </w:tc>
        <w:tc>
          <w:tcPr>
            <w:tcW w:w="5846" w:type="dxa"/>
            <w:shd w:val="clear" w:color="auto" w:fill="AEAAAA" w:themeFill="background2" w:themeFillShade="BF"/>
            <w:vAlign w:val="center"/>
          </w:tcPr>
          <w:p w:rsidR="00FF6FAB" w:rsidRPr="00AB6FBB" w:rsidRDefault="0013703D" w:rsidP="008548BF">
            <w:pPr>
              <w:spacing w:after="0" w:line="240" w:lineRule="auto"/>
              <w:jc w:val="center"/>
              <w:rPr>
                <w:rFonts w:ascii="Times New Roman" w:hAnsi="Times New Roman" w:cs="Times New Roman"/>
                <w:sz w:val="24"/>
                <w:szCs w:val="24"/>
                <w:lang w:val="tg-Cyrl-TJ"/>
              </w:rPr>
            </w:pPr>
            <w:r>
              <w:rPr>
                <w:rFonts w:ascii="Times New Roman" w:hAnsi="Times New Roman" w:cs="Times New Roman"/>
                <w:sz w:val="24"/>
                <w:szCs w:val="24"/>
                <w:lang w:val="tg-Cyrl-TJ"/>
              </w:rPr>
              <w:t>Дараҷаи таъсири инфра</w:t>
            </w:r>
            <w:r w:rsidR="00FF6FAB" w:rsidRPr="00AB6FBB">
              <w:rPr>
                <w:rFonts w:ascii="Times New Roman" w:hAnsi="Times New Roman" w:cs="Times New Roman"/>
                <w:sz w:val="24"/>
                <w:szCs w:val="24"/>
                <w:lang w:val="tg-Cyrl-TJ"/>
              </w:rPr>
              <w:t>сохтори нав ба сатҳи зиндагии мардум</w:t>
            </w:r>
          </w:p>
        </w:tc>
      </w:tr>
      <w:tr w:rsidR="0013703D" w:rsidRPr="000D5C0F" w:rsidTr="00F3523D">
        <w:trPr>
          <w:trHeight w:val="567"/>
        </w:trPr>
        <w:tc>
          <w:tcPr>
            <w:tcW w:w="675" w:type="dxa"/>
            <w:vAlign w:val="center"/>
          </w:tcPr>
          <w:p w:rsidR="0013703D" w:rsidRPr="00AB6FBB" w:rsidRDefault="0013703D" w:rsidP="0013703D">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2977" w:type="dxa"/>
            <w:vAlign w:val="center"/>
          </w:tcPr>
          <w:p w:rsidR="0013703D" w:rsidRDefault="0013703D" w:rsidP="0013703D">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чор синфхонаи иловагӣ дар филиали МТМУ №39</w:t>
            </w:r>
          </w:p>
        </w:tc>
        <w:tc>
          <w:tcPr>
            <w:tcW w:w="5846" w:type="dxa"/>
            <w:vAlign w:val="center"/>
          </w:tcPr>
          <w:p w:rsidR="0013703D" w:rsidRDefault="00CC23D6" w:rsidP="0013703D">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Муассиаи таълимӣ</w:t>
            </w:r>
            <w:r w:rsidR="0013703D">
              <w:rPr>
                <w:rFonts w:ascii="Times New Roman" w:hAnsi="Times New Roman" w:cs="Times New Roman"/>
                <w:i/>
                <w:iCs/>
                <w:sz w:val="24"/>
                <w:szCs w:val="24"/>
              </w:rPr>
              <w:t xml:space="preserve"> соҳиби синфхонаҳои иловагӣ мешавад, шароити т</w:t>
            </w:r>
            <w:r w:rsidR="00887D53">
              <w:rPr>
                <w:rFonts w:ascii="Times New Roman" w:hAnsi="Times New Roman" w:cs="Times New Roman"/>
                <w:i/>
                <w:iCs/>
                <w:sz w:val="24"/>
                <w:szCs w:val="24"/>
              </w:rPr>
              <w:t>аълиму тарбияи хонандагон, шаро</w:t>
            </w:r>
            <w:r w:rsidR="0013703D">
              <w:rPr>
                <w:rFonts w:ascii="Times New Roman" w:hAnsi="Times New Roman" w:cs="Times New Roman"/>
                <w:i/>
                <w:iCs/>
                <w:sz w:val="24"/>
                <w:szCs w:val="24"/>
              </w:rPr>
              <w:t>ити кори омӯзгорон беҳтар мешавад.</w:t>
            </w:r>
          </w:p>
        </w:tc>
      </w:tr>
      <w:tr w:rsidR="0013703D" w:rsidRPr="000D5C0F" w:rsidTr="00F3523D">
        <w:trPr>
          <w:trHeight w:val="567"/>
        </w:trPr>
        <w:tc>
          <w:tcPr>
            <w:tcW w:w="675" w:type="dxa"/>
            <w:vAlign w:val="center"/>
          </w:tcPr>
          <w:p w:rsidR="0013703D" w:rsidRPr="00AB6FBB" w:rsidRDefault="00563D2A" w:rsidP="0013703D">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2977" w:type="dxa"/>
            <w:vAlign w:val="center"/>
          </w:tcPr>
          <w:p w:rsidR="0013703D" w:rsidRPr="00AB6FBB" w:rsidRDefault="0013703D" w:rsidP="0013703D">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Барқарорсозии системаи таъмини барқ</w:t>
            </w:r>
          </w:p>
        </w:tc>
        <w:tc>
          <w:tcPr>
            <w:tcW w:w="5846" w:type="dxa"/>
            <w:vAlign w:val="center"/>
          </w:tcPr>
          <w:p w:rsidR="0013703D" w:rsidRPr="00AB6FBB" w:rsidRDefault="0013703D" w:rsidP="0013703D">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Таъмини барқи доимӣ ба сокинони деҳа, истифодаи васеъи асбобҳои барқӣ дар хонаводаҳо, беҳтар шудани шароити донишомӯзии хонандагон ва дигар сокинони деҳа аз ҳисоби истифодаи васеъи шабакаҳои интернетӣ ва воситаҳои ахбори умум. </w:t>
            </w:r>
          </w:p>
        </w:tc>
      </w:tr>
      <w:tr w:rsidR="0013703D" w:rsidRPr="000D5C0F" w:rsidTr="00F3523D">
        <w:trPr>
          <w:trHeight w:val="567"/>
        </w:trPr>
        <w:tc>
          <w:tcPr>
            <w:tcW w:w="675" w:type="dxa"/>
            <w:vAlign w:val="center"/>
          </w:tcPr>
          <w:p w:rsidR="0013703D" w:rsidRPr="00AB6FBB" w:rsidRDefault="0013703D" w:rsidP="0013703D">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2977" w:type="dxa"/>
            <w:vAlign w:val="center"/>
          </w:tcPr>
          <w:p w:rsidR="0013703D" w:rsidRDefault="00563D2A" w:rsidP="0013703D">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Таъмири ҷории филиали МТМУ №39</w:t>
            </w:r>
          </w:p>
        </w:tc>
        <w:tc>
          <w:tcPr>
            <w:tcW w:w="5846" w:type="dxa"/>
            <w:vAlign w:val="center"/>
          </w:tcPr>
          <w:p w:rsidR="0013703D" w:rsidRDefault="00563D2A" w:rsidP="00563D2A">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Муассиаи таълимӣ таъмир мегардад</w:t>
            </w:r>
            <w:r w:rsidR="0013703D">
              <w:rPr>
                <w:rFonts w:ascii="Times New Roman" w:hAnsi="Times New Roman" w:cs="Times New Roman"/>
                <w:i/>
                <w:iCs/>
                <w:sz w:val="24"/>
                <w:szCs w:val="24"/>
              </w:rPr>
              <w:t>, шароити т</w:t>
            </w:r>
            <w:r>
              <w:rPr>
                <w:rFonts w:ascii="Times New Roman" w:hAnsi="Times New Roman" w:cs="Times New Roman"/>
                <w:i/>
                <w:iCs/>
                <w:sz w:val="24"/>
                <w:szCs w:val="24"/>
              </w:rPr>
              <w:t>аълиму тарбияи хонандагон, шаро</w:t>
            </w:r>
            <w:r w:rsidR="0013703D">
              <w:rPr>
                <w:rFonts w:ascii="Times New Roman" w:hAnsi="Times New Roman" w:cs="Times New Roman"/>
                <w:i/>
                <w:iCs/>
                <w:sz w:val="24"/>
                <w:szCs w:val="24"/>
              </w:rPr>
              <w:t>ити кори омӯзгорон беҳтар мешавад.</w:t>
            </w:r>
          </w:p>
        </w:tc>
      </w:tr>
      <w:tr w:rsidR="0013703D" w:rsidRPr="000D5C0F" w:rsidTr="00F3523D">
        <w:trPr>
          <w:trHeight w:val="567"/>
        </w:trPr>
        <w:tc>
          <w:tcPr>
            <w:tcW w:w="675" w:type="dxa"/>
            <w:vAlign w:val="center"/>
          </w:tcPr>
          <w:p w:rsidR="0013703D" w:rsidRPr="00AB6FBB" w:rsidRDefault="0013703D" w:rsidP="0013703D">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2977" w:type="dxa"/>
            <w:vAlign w:val="center"/>
          </w:tcPr>
          <w:p w:rsidR="0013703D" w:rsidRPr="00AB6FBB" w:rsidRDefault="0013703D" w:rsidP="00330CD4">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Сохтмони боғчаи </w:t>
            </w:r>
            <w:r w:rsidR="00330CD4">
              <w:rPr>
                <w:rFonts w:ascii="Times New Roman" w:hAnsi="Times New Roman" w:cs="Times New Roman"/>
                <w:i/>
                <w:iCs/>
                <w:sz w:val="24"/>
                <w:szCs w:val="24"/>
              </w:rPr>
              <w:t>кӯдакон</w:t>
            </w:r>
          </w:p>
        </w:tc>
        <w:tc>
          <w:tcPr>
            <w:tcW w:w="5846" w:type="dxa"/>
            <w:vAlign w:val="center"/>
          </w:tcPr>
          <w:p w:rsidR="0013703D" w:rsidRPr="00AB6FBB" w:rsidRDefault="00C56134" w:rsidP="00330CD4">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Кӯдакони ху</w:t>
            </w:r>
            <w:r w:rsidR="0013703D">
              <w:rPr>
                <w:rFonts w:ascii="Times New Roman" w:hAnsi="Times New Roman" w:cs="Times New Roman"/>
                <w:i/>
                <w:iCs/>
                <w:sz w:val="24"/>
                <w:szCs w:val="24"/>
              </w:rPr>
              <w:t xml:space="preserve">рдсол ва волидайни онҳо соҳиби бинои боғчаи </w:t>
            </w:r>
            <w:r w:rsidR="00330CD4">
              <w:rPr>
                <w:rFonts w:ascii="Times New Roman" w:hAnsi="Times New Roman" w:cs="Times New Roman"/>
                <w:i/>
                <w:iCs/>
                <w:sz w:val="24"/>
                <w:szCs w:val="24"/>
              </w:rPr>
              <w:t>кӯдакон</w:t>
            </w:r>
            <w:r w:rsidR="0013703D">
              <w:rPr>
                <w:rFonts w:ascii="Times New Roman" w:hAnsi="Times New Roman" w:cs="Times New Roman"/>
                <w:i/>
                <w:iCs/>
                <w:sz w:val="24"/>
                <w:szCs w:val="24"/>
              </w:rPr>
              <w:t>и замонавӣ мешаванд. Шароити</w:t>
            </w:r>
            <w:r>
              <w:rPr>
                <w:rFonts w:ascii="Times New Roman" w:hAnsi="Times New Roman" w:cs="Times New Roman"/>
                <w:i/>
                <w:iCs/>
                <w:sz w:val="24"/>
                <w:szCs w:val="24"/>
              </w:rPr>
              <w:t xml:space="preserve"> парвариш ва тарбияи кӯдакони ху</w:t>
            </w:r>
            <w:r w:rsidR="0013703D">
              <w:rPr>
                <w:rFonts w:ascii="Times New Roman" w:hAnsi="Times New Roman" w:cs="Times New Roman"/>
                <w:i/>
                <w:iCs/>
                <w:sz w:val="24"/>
                <w:szCs w:val="24"/>
              </w:rPr>
              <w:t>рдсол муҳайё мешавад. Волидайн шароити ба кор баромадаро пайдо мекунанд.</w:t>
            </w:r>
          </w:p>
        </w:tc>
      </w:tr>
      <w:tr w:rsidR="0013703D" w:rsidRPr="000D5C0F" w:rsidTr="00F3523D">
        <w:trPr>
          <w:trHeight w:val="567"/>
        </w:trPr>
        <w:tc>
          <w:tcPr>
            <w:tcW w:w="675" w:type="dxa"/>
            <w:vAlign w:val="center"/>
          </w:tcPr>
          <w:p w:rsidR="0013703D" w:rsidRDefault="0013703D" w:rsidP="0013703D">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2977" w:type="dxa"/>
            <w:vAlign w:val="center"/>
          </w:tcPr>
          <w:p w:rsidR="0013703D" w:rsidRDefault="0013703D" w:rsidP="0013703D">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дохилии деҳа</w:t>
            </w:r>
          </w:p>
        </w:tc>
        <w:tc>
          <w:tcPr>
            <w:tcW w:w="5846" w:type="dxa"/>
            <w:vAlign w:val="center"/>
          </w:tcPr>
          <w:p w:rsidR="0013703D" w:rsidRDefault="00C56134" w:rsidP="0013703D">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Даст</w:t>
            </w:r>
            <w:r w:rsidR="0013703D">
              <w:rPr>
                <w:rFonts w:ascii="Times New Roman" w:hAnsi="Times New Roman" w:cs="Times New Roman"/>
                <w:i/>
                <w:iCs/>
                <w:sz w:val="24"/>
                <w:szCs w:val="24"/>
              </w:rPr>
              <w:t>расии сокинони деҳа ба роҳҳои асфалтпӯш, беҳтар шудани шароити рафтуомади аҳолӣ ва воситаҳои нақлиёт, беҳтар шудани вазъи санитарӣ-гигиенӣ дар деҳа.</w:t>
            </w:r>
          </w:p>
        </w:tc>
      </w:tr>
      <w:tr w:rsidR="0013703D" w:rsidRPr="000D5C0F" w:rsidTr="00F3523D">
        <w:trPr>
          <w:trHeight w:val="567"/>
        </w:trPr>
        <w:tc>
          <w:tcPr>
            <w:tcW w:w="675" w:type="dxa"/>
            <w:vAlign w:val="center"/>
          </w:tcPr>
          <w:p w:rsidR="0013703D" w:rsidRPr="00AB6FBB" w:rsidRDefault="005337DB" w:rsidP="0013703D">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2977" w:type="dxa"/>
            <w:vAlign w:val="center"/>
          </w:tcPr>
          <w:p w:rsidR="0013703D" w:rsidRPr="00AB6FBB" w:rsidRDefault="0013703D" w:rsidP="0013703D">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варзишгоҳи замонавӣ</w:t>
            </w:r>
          </w:p>
        </w:tc>
        <w:tc>
          <w:tcPr>
            <w:tcW w:w="5846" w:type="dxa"/>
            <w:vAlign w:val="center"/>
          </w:tcPr>
          <w:p w:rsidR="0013703D" w:rsidRPr="00AB6FBB" w:rsidRDefault="00FC7FA8" w:rsidP="0013703D">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Сокинони деҳа ба</w:t>
            </w:r>
            <w:r w:rsidR="0013703D">
              <w:rPr>
                <w:rFonts w:ascii="Times New Roman" w:hAnsi="Times New Roman" w:cs="Times New Roman"/>
                <w:i/>
                <w:iCs/>
                <w:sz w:val="24"/>
                <w:szCs w:val="24"/>
              </w:rPr>
              <w:t>хусус ҷавонон соҳиби майдончаи варзишии замонавӣ мешаван</w:t>
            </w:r>
            <w:r w:rsidR="003024A3">
              <w:rPr>
                <w:rFonts w:ascii="Times New Roman" w:hAnsi="Times New Roman" w:cs="Times New Roman"/>
                <w:i/>
                <w:iCs/>
                <w:sz w:val="24"/>
                <w:szCs w:val="24"/>
              </w:rPr>
              <w:t>д, сокинони деҳа ба варзиш машғу</w:t>
            </w:r>
            <w:r w:rsidR="0013703D">
              <w:rPr>
                <w:rFonts w:ascii="Times New Roman" w:hAnsi="Times New Roman" w:cs="Times New Roman"/>
                <w:i/>
                <w:iCs/>
                <w:sz w:val="24"/>
                <w:szCs w:val="24"/>
              </w:rPr>
              <w:t xml:space="preserve">л шуда саломатии худро беҳтар менамоянд. Ҷавонон ба корҳои беҳуда даст намезананд, варзиш карда солимии бадани худро нигоҳ медоранд. </w:t>
            </w:r>
          </w:p>
        </w:tc>
      </w:tr>
      <w:tr w:rsidR="0013703D" w:rsidRPr="000D5C0F" w:rsidTr="00F3523D">
        <w:trPr>
          <w:trHeight w:val="567"/>
        </w:trPr>
        <w:tc>
          <w:tcPr>
            <w:tcW w:w="675" w:type="dxa"/>
            <w:vAlign w:val="center"/>
          </w:tcPr>
          <w:p w:rsidR="0013703D" w:rsidRPr="00AB6FBB" w:rsidRDefault="0013703D" w:rsidP="0013703D">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7</w:t>
            </w:r>
          </w:p>
        </w:tc>
        <w:tc>
          <w:tcPr>
            <w:tcW w:w="2977" w:type="dxa"/>
            <w:vAlign w:val="center"/>
          </w:tcPr>
          <w:p w:rsidR="0013703D" w:rsidRPr="00AB6FBB" w:rsidRDefault="0013703D" w:rsidP="0013703D">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Корхонаҳои хурди соҳибкорӣ</w:t>
            </w:r>
          </w:p>
        </w:tc>
        <w:tc>
          <w:tcPr>
            <w:tcW w:w="5846" w:type="dxa"/>
            <w:vAlign w:val="center"/>
          </w:tcPr>
          <w:p w:rsidR="0013703D" w:rsidRPr="00AB6FBB" w:rsidRDefault="0013703D" w:rsidP="0013703D">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Ташкили ҷойҳои нави кор</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барои занҳо ва ҷавонон, даромади пулӣ ба хонаводаҳо, </w:t>
            </w:r>
            <w:r w:rsidRPr="00AB6FBB">
              <w:rPr>
                <w:rFonts w:ascii="Times New Roman" w:hAnsi="Times New Roman" w:cs="Times New Roman"/>
                <w:i/>
                <w:iCs/>
                <w:sz w:val="24"/>
                <w:szCs w:val="24"/>
                <w:lang w:val="tg-Cyrl-TJ"/>
              </w:rPr>
              <w:t>ғ</w:t>
            </w:r>
            <w:r w:rsidRPr="00AB6FBB">
              <w:rPr>
                <w:rFonts w:ascii="Times New Roman" w:hAnsi="Times New Roman" w:cs="Times New Roman"/>
                <w:i/>
                <w:iCs/>
                <w:sz w:val="24"/>
                <w:szCs w:val="24"/>
              </w:rPr>
              <w:t>ан</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гардонидани бозорҳои дохил</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бо молу маҳсулоти истеҳсоли ватанӣ. кам шудани шумораи муҳоҷирони меҳнатӣ ва бекорон, </w:t>
            </w:r>
            <w:r w:rsidRPr="00AB6FBB">
              <w:rPr>
                <w:rFonts w:ascii="Times New Roman" w:hAnsi="Times New Roman" w:cs="Times New Roman"/>
                <w:i/>
                <w:iCs/>
                <w:sz w:val="24"/>
                <w:szCs w:val="24"/>
                <w:lang w:val="tg-Cyrl-TJ"/>
              </w:rPr>
              <w:t>т</w:t>
            </w:r>
            <w:r w:rsidRPr="00AB6FBB">
              <w:rPr>
                <w:rFonts w:ascii="Times New Roman" w:hAnsi="Times New Roman" w:cs="Times New Roman"/>
                <w:i/>
                <w:iCs/>
                <w:sz w:val="24"/>
                <w:szCs w:val="24"/>
              </w:rPr>
              <w:t xml:space="preserve">аъсир </w:t>
            </w:r>
            <w:r w:rsidRPr="00AB6FBB">
              <w:rPr>
                <w:rFonts w:ascii="Times New Roman" w:hAnsi="Times New Roman" w:cs="Times New Roman"/>
                <w:i/>
                <w:iCs/>
                <w:sz w:val="24"/>
                <w:szCs w:val="24"/>
                <w:lang w:val="tg-Cyrl-TJ"/>
              </w:rPr>
              <w:t>ба</w:t>
            </w:r>
            <w:r w:rsidRPr="00AB6FBB">
              <w:rPr>
                <w:rFonts w:ascii="Times New Roman" w:hAnsi="Times New Roman" w:cs="Times New Roman"/>
                <w:i/>
                <w:iCs/>
                <w:sz w:val="24"/>
                <w:szCs w:val="24"/>
              </w:rPr>
              <w:t xml:space="preserve"> сатҳи камбизоатии аҳолӣ</w:t>
            </w:r>
          </w:p>
        </w:tc>
      </w:tr>
    </w:tbl>
    <w:p w:rsidR="00FF6FAB" w:rsidRPr="000D5C0F" w:rsidRDefault="00FF6FAB" w:rsidP="00FF6FAB">
      <w:pPr>
        <w:pStyle w:val="a5"/>
        <w:tabs>
          <w:tab w:val="clear" w:pos="-720"/>
        </w:tabs>
        <w:suppressAutoHyphens w:val="0"/>
        <w:spacing w:line="240" w:lineRule="auto"/>
        <w:ind w:left="360"/>
        <w:jc w:val="both"/>
        <w:rPr>
          <w:sz w:val="24"/>
          <w:szCs w:val="24"/>
          <w:lang w:val="tg-Cyrl-TJ"/>
        </w:rPr>
      </w:pPr>
    </w:p>
    <w:p w:rsidR="00FF6FAB" w:rsidRPr="000D5C0F" w:rsidRDefault="00FF6FAB" w:rsidP="00C75B03">
      <w:pPr>
        <w:pStyle w:val="a5"/>
        <w:numPr>
          <w:ilvl w:val="1"/>
          <w:numId w:val="7"/>
        </w:numPr>
        <w:tabs>
          <w:tab w:val="clear" w:pos="-720"/>
        </w:tabs>
        <w:suppressAutoHyphens w:val="0"/>
        <w:spacing w:line="240" w:lineRule="auto"/>
        <w:ind w:left="0" w:firstLine="0"/>
        <w:jc w:val="both"/>
        <w:rPr>
          <w:sz w:val="24"/>
          <w:szCs w:val="24"/>
          <w:lang w:val="tg-Cyrl-TJ"/>
        </w:rPr>
      </w:pPr>
      <w:r w:rsidRPr="000D5C0F">
        <w:rPr>
          <w:sz w:val="24"/>
          <w:szCs w:val="24"/>
          <w:lang w:val="tg-Cyrl-TJ"/>
        </w:rPr>
        <w:t>Фавти кӯдакон, сатҳ ва сабабҳои бемориҳои сироятӣ; (Пешниҳоди маълумоти аз ҷомеа гирифташуда дар бораи сабабҳои эҳтимолии сатҳи баланди бемориҳои сироятӣ, эпидемияҳо ва марги кӯдакон ва модарон).</w:t>
      </w:r>
    </w:p>
    <w:p w:rsidR="00BB4025" w:rsidRPr="000D5C0F" w:rsidRDefault="00BB4025" w:rsidP="00223F3B">
      <w:pPr>
        <w:pStyle w:val="a5"/>
        <w:tabs>
          <w:tab w:val="clear" w:pos="-720"/>
        </w:tabs>
        <w:suppressAutoHyphens w:val="0"/>
        <w:spacing w:line="240" w:lineRule="auto"/>
        <w:jc w:val="both"/>
        <w:rPr>
          <w:sz w:val="24"/>
          <w:szCs w:val="24"/>
          <w:lang w:val="tg-Cyrl-TJ"/>
        </w:rPr>
      </w:pPr>
    </w:p>
    <w:tbl>
      <w:tblPr>
        <w:tblW w:w="5028" w:type="pct"/>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708"/>
        <w:gridCol w:w="3430"/>
        <w:gridCol w:w="1646"/>
        <w:gridCol w:w="3698"/>
      </w:tblGrid>
      <w:tr w:rsidR="00FF6FAB" w:rsidRPr="000D5C0F" w:rsidTr="00C75B03">
        <w:trPr>
          <w:cantSplit/>
        </w:trPr>
        <w:tc>
          <w:tcPr>
            <w:tcW w:w="373" w:type="pct"/>
            <w:tcBorders>
              <w:top w:val="double" w:sz="4" w:space="0" w:color="auto"/>
              <w:left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w:t>
            </w:r>
            <w:r w:rsidR="00DA0CD8" w:rsidRPr="00AB6FBB">
              <w:rPr>
                <w:sz w:val="24"/>
                <w:szCs w:val="24"/>
                <w:lang w:val="tg-Cyrl-TJ"/>
              </w:rPr>
              <w:t xml:space="preserve"> б/т</w:t>
            </w:r>
          </w:p>
        </w:tc>
        <w:tc>
          <w:tcPr>
            <w:tcW w:w="1808"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Ном</w:t>
            </w:r>
            <w:r w:rsidR="006D3C0A" w:rsidRPr="00AB6FBB">
              <w:rPr>
                <w:sz w:val="24"/>
                <w:szCs w:val="24"/>
                <w:lang w:val="tg-Cyrl-TJ"/>
              </w:rPr>
              <w:t>гӯ</w:t>
            </w:r>
            <w:r w:rsidRPr="00AB6FBB">
              <w:rPr>
                <w:sz w:val="24"/>
                <w:szCs w:val="24"/>
              </w:rPr>
              <w:t>и бемор</w:t>
            </w:r>
            <w:r w:rsidRPr="00AB6FBB">
              <w:rPr>
                <w:sz w:val="24"/>
                <w:szCs w:val="24"/>
                <w:lang w:val="tg-Cyrl-TJ"/>
              </w:rPr>
              <w:t>иҳо</w:t>
            </w:r>
            <w:r w:rsidRPr="00AB6FBB">
              <w:rPr>
                <w:sz w:val="24"/>
                <w:szCs w:val="24"/>
              </w:rPr>
              <w:t>и сироятӣ</w:t>
            </w:r>
          </w:p>
        </w:tc>
        <w:tc>
          <w:tcPr>
            <w:tcW w:w="868"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Шумораи фавтидагон дар 2 соли охир</w:t>
            </w:r>
          </w:p>
        </w:tc>
        <w:tc>
          <w:tcPr>
            <w:tcW w:w="1950" w:type="pct"/>
            <w:tcBorders>
              <w:top w:val="double" w:sz="4" w:space="0" w:color="auto"/>
              <w:bottom w:val="double" w:sz="4" w:space="0" w:color="auto"/>
              <w:right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Сабабҳо</w:t>
            </w:r>
            <w:r w:rsidRPr="00AB6FBB">
              <w:rPr>
                <w:sz w:val="24"/>
                <w:szCs w:val="24"/>
                <w:lang w:val="tg-Cyrl-TJ"/>
              </w:rPr>
              <w:t>и</w:t>
            </w:r>
          </w:p>
          <w:p w:rsidR="00FF6FAB" w:rsidRPr="00AB6FBB" w:rsidRDefault="00CD08B2" w:rsidP="008548BF">
            <w:pPr>
              <w:pStyle w:val="a5"/>
              <w:spacing w:line="240" w:lineRule="auto"/>
              <w:jc w:val="center"/>
              <w:rPr>
                <w:sz w:val="24"/>
                <w:szCs w:val="24"/>
              </w:rPr>
            </w:pPr>
            <w:r>
              <w:rPr>
                <w:sz w:val="24"/>
                <w:szCs w:val="24"/>
                <w:lang w:val="tg-Cyrl-TJ"/>
              </w:rPr>
              <w:t>б</w:t>
            </w:r>
            <w:r w:rsidR="00FF6FAB" w:rsidRPr="00AB6FBB">
              <w:rPr>
                <w:sz w:val="24"/>
                <w:szCs w:val="24"/>
              </w:rPr>
              <w:t>емори</w:t>
            </w:r>
            <w:r w:rsidR="00FF6FAB" w:rsidRPr="00AB6FBB">
              <w:rPr>
                <w:sz w:val="24"/>
                <w:szCs w:val="24"/>
                <w:lang w:val="tg-Cyrl-TJ"/>
              </w:rPr>
              <w:t>ҳ</w:t>
            </w:r>
            <w:r w:rsidR="00FF6FAB" w:rsidRPr="00AB6FBB">
              <w:rPr>
                <w:sz w:val="24"/>
                <w:szCs w:val="24"/>
              </w:rPr>
              <w:t>о</w:t>
            </w:r>
          </w:p>
        </w:tc>
      </w:tr>
      <w:tr w:rsidR="00FF6FAB" w:rsidRPr="000D5C0F" w:rsidTr="00C75B03">
        <w:trPr>
          <w:cantSplit/>
        </w:trPr>
        <w:tc>
          <w:tcPr>
            <w:tcW w:w="373" w:type="pct"/>
            <w:tcBorders>
              <w:top w:val="double" w:sz="4" w:space="0" w:color="auto"/>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1808" w:type="pct"/>
            <w:tcBorders>
              <w:top w:val="double" w:sz="4" w:space="0" w:color="auto"/>
            </w:tcBorders>
            <w:vAlign w:val="center"/>
          </w:tcPr>
          <w:p w:rsidR="00FF6FAB" w:rsidRPr="00AB6FBB" w:rsidRDefault="003024A3" w:rsidP="008548BF">
            <w:pPr>
              <w:pStyle w:val="a5"/>
              <w:spacing w:line="240" w:lineRule="auto"/>
              <w:rPr>
                <w:i/>
                <w:iCs/>
                <w:sz w:val="24"/>
                <w:szCs w:val="24"/>
              </w:rPr>
            </w:pPr>
            <w:r>
              <w:rPr>
                <w:i/>
                <w:iCs/>
                <w:sz w:val="24"/>
                <w:szCs w:val="24"/>
              </w:rPr>
              <w:t>Бемории шадиди ру</w:t>
            </w:r>
            <w:r w:rsidR="00FF6FAB" w:rsidRPr="00AB6FBB">
              <w:rPr>
                <w:i/>
                <w:iCs/>
                <w:sz w:val="24"/>
                <w:szCs w:val="24"/>
              </w:rPr>
              <w:t>даву меъда</w:t>
            </w:r>
          </w:p>
        </w:tc>
        <w:tc>
          <w:tcPr>
            <w:tcW w:w="868" w:type="pct"/>
            <w:tcBorders>
              <w:top w:val="double" w:sz="4" w:space="0" w:color="auto"/>
            </w:tcBorders>
          </w:tcPr>
          <w:p w:rsidR="00FF6FAB" w:rsidRPr="00AB6FBB" w:rsidRDefault="002B1046" w:rsidP="00C63A86">
            <w:pPr>
              <w:pStyle w:val="a5"/>
              <w:spacing w:line="240" w:lineRule="auto"/>
              <w:jc w:val="center"/>
              <w:rPr>
                <w:i/>
                <w:iCs/>
                <w:sz w:val="24"/>
                <w:szCs w:val="24"/>
              </w:rPr>
            </w:pPr>
            <w:r>
              <w:rPr>
                <w:i/>
                <w:iCs/>
                <w:sz w:val="24"/>
                <w:szCs w:val="24"/>
              </w:rPr>
              <w:t>-</w:t>
            </w:r>
          </w:p>
        </w:tc>
        <w:tc>
          <w:tcPr>
            <w:tcW w:w="1950" w:type="pct"/>
            <w:tcBorders>
              <w:top w:val="double" w:sz="4" w:space="0" w:color="auto"/>
              <w:right w:val="double" w:sz="4" w:space="0" w:color="auto"/>
            </w:tcBorders>
          </w:tcPr>
          <w:p w:rsidR="00FF6FAB" w:rsidRPr="00AB6FBB" w:rsidRDefault="00FF6FAB" w:rsidP="008548BF">
            <w:pPr>
              <w:pStyle w:val="a5"/>
              <w:spacing w:line="240" w:lineRule="auto"/>
              <w:rPr>
                <w:i/>
                <w:iCs/>
                <w:sz w:val="24"/>
                <w:szCs w:val="24"/>
              </w:rPr>
            </w:pPr>
          </w:p>
        </w:tc>
      </w:tr>
      <w:tr w:rsidR="00FF6FAB" w:rsidRPr="000D5C0F" w:rsidTr="00C75B03">
        <w:trPr>
          <w:cantSplit/>
        </w:trPr>
        <w:tc>
          <w:tcPr>
            <w:tcW w:w="373"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1808" w:type="pct"/>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роҳҳои нафас</w:t>
            </w:r>
          </w:p>
        </w:tc>
        <w:tc>
          <w:tcPr>
            <w:tcW w:w="868" w:type="pct"/>
          </w:tcPr>
          <w:p w:rsidR="00FF6FAB" w:rsidRPr="00AB6FBB" w:rsidRDefault="002B1046" w:rsidP="00C63A86">
            <w:pPr>
              <w:pStyle w:val="a5"/>
              <w:spacing w:line="240" w:lineRule="auto"/>
              <w:jc w:val="center"/>
              <w:rPr>
                <w:i/>
                <w:iCs/>
                <w:sz w:val="24"/>
                <w:szCs w:val="24"/>
              </w:rPr>
            </w:pPr>
            <w:r>
              <w:rPr>
                <w:i/>
                <w:iCs/>
                <w:sz w:val="24"/>
                <w:szCs w:val="24"/>
              </w:rPr>
              <w:t>-</w:t>
            </w:r>
          </w:p>
        </w:tc>
        <w:tc>
          <w:tcPr>
            <w:tcW w:w="1950" w:type="pct"/>
            <w:tcBorders>
              <w:right w:val="double" w:sz="4" w:space="0" w:color="auto"/>
            </w:tcBorders>
          </w:tcPr>
          <w:p w:rsidR="00FF6FAB" w:rsidRPr="00390697" w:rsidRDefault="00FF6FAB" w:rsidP="008548BF">
            <w:pPr>
              <w:pStyle w:val="a5"/>
              <w:spacing w:line="240" w:lineRule="auto"/>
              <w:rPr>
                <w:i/>
                <w:iCs/>
                <w:sz w:val="24"/>
                <w:szCs w:val="24"/>
                <w:lang w:val="tg-Cyrl-TJ"/>
              </w:rPr>
            </w:pPr>
          </w:p>
        </w:tc>
      </w:tr>
      <w:tr w:rsidR="00FF6FAB" w:rsidRPr="000D5C0F" w:rsidTr="00C75B03">
        <w:trPr>
          <w:cantSplit/>
        </w:trPr>
        <w:tc>
          <w:tcPr>
            <w:tcW w:w="373"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1808" w:type="pct"/>
            <w:vAlign w:val="center"/>
          </w:tcPr>
          <w:p w:rsidR="00FF6FAB" w:rsidRPr="00AB6FBB" w:rsidRDefault="00FF6FAB" w:rsidP="008548BF">
            <w:pPr>
              <w:pStyle w:val="a5"/>
              <w:spacing w:line="240" w:lineRule="auto"/>
              <w:rPr>
                <w:i/>
                <w:iCs/>
                <w:sz w:val="24"/>
                <w:szCs w:val="24"/>
              </w:rPr>
            </w:pPr>
            <w:r w:rsidRPr="00AB6FBB">
              <w:rPr>
                <w:i/>
                <w:iCs/>
                <w:sz w:val="24"/>
                <w:szCs w:val="24"/>
              </w:rPr>
              <w:t>Сурхча</w:t>
            </w:r>
          </w:p>
        </w:tc>
        <w:tc>
          <w:tcPr>
            <w:tcW w:w="868" w:type="pct"/>
          </w:tcPr>
          <w:p w:rsidR="00FF6FAB" w:rsidRPr="00AB6FBB" w:rsidRDefault="002B1046" w:rsidP="00C63A86">
            <w:pPr>
              <w:pStyle w:val="a5"/>
              <w:spacing w:line="240" w:lineRule="auto"/>
              <w:jc w:val="center"/>
              <w:rPr>
                <w:i/>
                <w:iCs/>
                <w:sz w:val="24"/>
                <w:szCs w:val="24"/>
              </w:rPr>
            </w:pPr>
            <w:r>
              <w:rPr>
                <w:i/>
                <w:iCs/>
                <w:sz w:val="24"/>
                <w:szCs w:val="24"/>
              </w:rPr>
              <w:t>-</w:t>
            </w:r>
          </w:p>
        </w:tc>
        <w:tc>
          <w:tcPr>
            <w:tcW w:w="1950" w:type="pct"/>
            <w:tcBorders>
              <w:right w:val="double" w:sz="4" w:space="0" w:color="auto"/>
            </w:tcBorders>
          </w:tcPr>
          <w:p w:rsidR="00FF6FAB" w:rsidRPr="00AB6FBB" w:rsidRDefault="00FF6FAB" w:rsidP="008548BF">
            <w:pPr>
              <w:pStyle w:val="a5"/>
              <w:spacing w:line="240" w:lineRule="auto"/>
              <w:rPr>
                <w:i/>
                <w:iCs/>
                <w:sz w:val="24"/>
                <w:szCs w:val="24"/>
              </w:rPr>
            </w:pPr>
          </w:p>
        </w:tc>
      </w:tr>
      <w:tr w:rsidR="00FF6FAB" w:rsidRPr="000D5C0F" w:rsidTr="00C75B03">
        <w:trPr>
          <w:cantSplit/>
        </w:trPr>
        <w:tc>
          <w:tcPr>
            <w:tcW w:w="373"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1808" w:type="pct"/>
            <w:vAlign w:val="center"/>
          </w:tcPr>
          <w:p w:rsidR="00FF6FAB" w:rsidRPr="00AB6FBB" w:rsidRDefault="00FF6FAB" w:rsidP="008548BF">
            <w:pPr>
              <w:pStyle w:val="a5"/>
              <w:spacing w:line="240" w:lineRule="auto"/>
              <w:rPr>
                <w:i/>
                <w:iCs/>
                <w:sz w:val="24"/>
                <w:szCs w:val="24"/>
              </w:rPr>
            </w:pPr>
            <w:r w:rsidRPr="00AB6FBB">
              <w:rPr>
                <w:i/>
                <w:iCs/>
                <w:sz w:val="24"/>
                <w:szCs w:val="24"/>
              </w:rPr>
              <w:t>Гулафшон</w:t>
            </w:r>
          </w:p>
        </w:tc>
        <w:tc>
          <w:tcPr>
            <w:tcW w:w="868" w:type="pct"/>
          </w:tcPr>
          <w:p w:rsidR="00FF6FAB" w:rsidRPr="00AB6FBB" w:rsidRDefault="002B1046" w:rsidP="00C63A86">
            <w:pPr>
              <w:pStyle w:val="a5"/>
              <w:spacing w:line="240" w:lineRule="auto"/>
              <w:jc w:val="center"/>
              <w:rPr>
                <w:i/>
                <w:iCs/>
                <w:sz w:val="24"/>
                <w:szCs w:val="24"/>
              </w:rPr>
            </w:pPr>
            <w:r>
              <w:rPr>
                <w:i/>
                <w:iCs/>
                <w:sz w:val="24"/>
                <w:szCs w:val="24"/>
              </w:rPr>
              <w:t>-</w:t>
            </w:r>
          </w:p>
        </w:tc>
        <w:tc>
          <w:tcPr>
            <w:tcW w:w="1950" w:type="pct"/>
            <w:tcBorders>
              <w:right w:val="double" w:sz="4" w:space="0" w:color="auto"/>
            </w:tcBorders>
          </w:tcPr>
          <w:p w:rsidR="00FF6FAB" w:rsidRPr="00AB6FBB" w:rsidRDefault="00FF6FAB" w:rsidP="008548BF">
            <w:pPr>
              <w:pStyle w:val="a5"/>
              <w:spacing w:line="240" w:lineRule="auto"/>
              <w:rPr>
                <w:i/>
                <w:iCs/>
                <w:sz w:val="24"/>
                <w:szCs w:val="24"/>
              </w:rPr>
            </w:pPr>
          </w:p>
        </w:tc>
      </w:tr>
      <w:tr w:rsidR="00FF6FAB" w:rsidRPr="000D5C0F" w:rsidTr="00C75B03">
        <w:trPr>
          <w:cantSplit/>
        </w:trPr>
        <w:tc>
          <w:tcPr>
            <w:tcW w:w="373"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5</w:t>
            </w:r>
          </w:p>
        </w:tc>
        <w:tc>
          <w:tcPr>
            <w:tcW w:w="1808" w:type="pct"/>
            <w:vAlign w:val="center"/>
          </w:tcPr>
          <w:p w:rsidR="00FF6FAB" w:rsidRPr="00AB6FBB" w:rsidRDefault="00FF6FAB" w:rsidP="008548BF">
            <w:pPr>
              <w:pStyle w:val="a5"/>
              <w:spacing w:line="240" w:lineRule="auto"/>
              <w:rPr>
                <w:i/>
                <w:iCs/>
                <w:sz w:val="24"/>
                <w:szCs w:val="24"/>
              </w:rPr>
            </w:pPr>
            <w:r w:rsidRPr="00AB6FBB">
              <w:rPr>
                <w:i/>
                <w:iCs/>
                <w:sz w:val="24"/>
                <w:szCs w:val="24"/>
              </w:rPr>
              <w:t>Фалаҷшавӣ</w:t>
            </w:r>
          </w:p>
        </w:tc>
        <w:tc>
          <w:tcPr>
            <w:tcW w:w="868" w:type="pct"/>
          </w:tcPr>
          <w:p w:rsidR="00FF6FAB" w:rsidRPr="00AB6FBB" w:rsidRDefault="00FF6FAB" w:rsidP="00C63A86">
            <w:pPr>
              <w:pStyle w:val="a5"/>
              <w:spacing w:line="240" w:lineRule="auto"/>
              <w:jc w:val="center"/>
              <w:rPr>
                <w:i/>
                <w:iCs/>
                <w:sz w:val="24"/>
                <w:szCs w:val="24"/>
              </w:rPr>
            </w:pPr>
          </w:p>
        </w:tc>
        <w:tc>
          <w:tcPr>
            <w:tcW w:w="1950" w:type="pct"/>
            <w:tcBorders>
              <w:right w:val="double" w:sz="4" w:space="0" w:color="auto"/>
            </w:tcBorders>
          </w:tcPr>
          <w:p w:rsidR="00FF6FAB" w:rsidRPr="00AB6FBB" w:rsidRDefault="00FF6FAB" w:rsidP="008548BF">
            <w:pPr>
              <w:pStyle w:val="a5"/>
              <w:spacing w:line="240" w:lineRule="auto"/>
              <w:rPr>
                <w:i/>
                <w:iCs/>
                <w:sz w:val="24"/>
                <w:szCs w:val="24"/>
              </w:rPr>
            </w:pPr>
          </w:p>
        </w:tc>
      </w:tr>
      <w:tr w:rsidR="00C63A86" w:rsidRPr="000D5C0F" w:rsidTr="00C75B03">
        <w:trPr>
          <w:cantSplit/>
        </w:trPr>
        <w:tc>
          <w:tcPr>
            <w:tcW w:w="373" w:type="pct"/>
            <w:tcBorders>
              <w:left w:val="double" w:sz="4" w:space="0" w:color="auto"/>
              <w:bottom w:val="double" w:sz="4" w:space="0" w:color="auto"/>
            </w:tcBorders>
            <w:vAlign w:val="center"/>
          </w:tcPr>
          <w:p w:rsidR="00C63A86" w:rsidRPr="00AB6FBB" w:rsidRDefault="00C63A86" w:rsidP="008548BF">
            <w:pPr>
              <w:pStyle w:val="a5"/>
              <w:spacing w:line="240" w:lineRule="auto"/>
              <w:jc w:val="center"/>
              <w:rPr>
                <w:i/>
                <w:iCs/>
                <w:sz w:val="24"/>
                <w:szCs w:val="24"/>
              </w:rPr>
            </w:pPr>
            <w:r w:rsidRPr="00AB6FBB">
              <w:rPr>
                <w:i/>
                <w:iCs/>
                <w:sz w:val="24"/>
                <w:szCs w:val="24"/>
              </w:rPr>
              <w:t>6</w:t>
            </w:r>
          </w:p>
        </w:tc>
        <w:tc>
          <w:tcPr>
            <w:tcW w:w="1808" w:type="pct"/>
            <w:tcBorders>
              <w:bottom w:val="double" w:sz="4" w:space="0" w:color="auto"/>
            </w:tcBorders>
            <w:vAlign w:val="center"/>
          </w:tcPr>
          <w:p w:rsidR="00C63A86" w:rsidRPr="00AB6FBB" w:rsidRDefault="00C63A86" w:rsidP="008548BF">
            <w:pPr>
              <w:pStyle w:val="a5"/>
              <w:spacing w:line="240" w:lineRule="auto"/>
              <w:rPr>
                <w:i/>
                <w:iCs/>
                <w:sz w:val="24"/>
                <w:szCs w:val="24"/>
                <w:lang w:val="tg-Cyrl-TJ"/>
              </w:rPr>
            </w:pPr>
            <w:r w:rsidRPr="00AB6FBB">
              <w:rPr>
                <w:i/>
                <w:iCs/>
                <w:sz w:val="24"/>
                <w:szCs w:val="24"/>
              </w:rPr>
              <w:t xml:space="preserve">Каронавирус </w:t>
            </w:r>
            <w:r w:rsidR="00AB6FBB">
              <w:rPr>
                <w:i/>
                <w:iCs/>
                <w:sz w:val="24"/>
                <w:szCs w:val="24"/>
                <w:lang w:val="tg-Cyrl-TJ"/>
              </w:rPr>
              <w:t>(</w:t>
            </w:r>
            <w:r w:rsidR="00AB6FBB">
              <w:rPr>
                <w:i/>
                <w:iCs/>
                <w:sz w:val="24"/>
                <w:szCs w:val="24"/>
                <w:lang w:val="en-US"/>
              </w:rPr>
              <w:t>COVID 19)</w:t>
            </w:r>
          </w:p>
        </w:tc>
        <w:tc>
          <w:tcPr>
            <w:tcW w:w="868" w:type="pct"/>
            <w:tcBorders>
              <w:bottom w:val="double" w:sz="4" w:space="0" w:color="auto"/>
            </w:tcBorders>
          </w:tcPr>
          <w:p w:rsidR="00C63A86" w:rsidRPr="00AB6FBB" w:rsidRDefault="002B1046" w:rsidP="00C63A86">
            <w:pPr>
              <w:pStyle w:val="a5"/>
              <w:spacing w:line="240" w:lineRule="auto"/>
              <w:jc w:val="center"/>
              <w:rPr>
                <w:i/>
                <w:iCs/>
                <w:sz w:val="24"/>
                <w:szCs w:val="24"/>
              </w:rPr>
            </w:pPr>
            <w:r>
              <w:rPr>
                <w:i/>
                <w:iCs/>
                <w:sz w:val="24"/>
                <w:szCs w:val="24"/>
              </w:rPr>
              <w:t>-</w:t>
            </w:r>
          </w:p>
        </w:tc>
        <w:tc>
          <w:tcPr>
            <w:tcW w:w="1950" w:type="pct"/>
            <w:tcBorders>
              <w:bottom w:val="double" w:sz="4" w:space="0" w:color="auto"/>
              <w:right w:val="double" w:sz="4" w:space="0" w:color="auto"/>
            </w:tcBorders>
          </w:tcPr>
          <w:p w:rsidR="00C63A86" w:rsidRPr="00AB6FBB" w:rsidRDefault="00C63A86" w:rsidP="008548BF">
            <w:pPr>
              <w:pStyle w:val="a5"/>
              <w:spacing w:line="240" w:lineRule="auto"/>
              <w:rPr>
                <w:i/>
                <w:iCs/>
                <w:sz w:val="24"/>
                <w:szCs w:val="24"/>
                <w:lang w:val="tg-Cyrl-TJ"/>
              </w:rPr>
            </w:pPr>
          </w:p>
        </w:tc>
      </w:tr>
    </w:tbl>
    <w:p w:rsidR="00FF6FAB" w:rsidRPr="001E1CD1" w:rsidRDefault="001E1CD1" w:rsidP="00C75B03">
      <w:pPr>
        <w:pStyle w:val="a5"/>
        <w:tabs>
          <w:tab w:val="clear" w:pos="-720"/>
          <w:tab w:val="left" w:pos="0"/>
        </w:tabs>
        <w:spacing w:line="240" w:lineRule="auto"/>
        <w:rPr>
          <w:i/>
          <w:sz w:val="24"/>
          <w:szCs w:val="24"/>
        </w:rPr>
      </w:pPr>
      <w:r w:rsidRPr="001E1CD1">
        <w:rPr>
          <w:i/>
          <w:sz w:val="24"/>
          <w:szCs w:val="24"/>
        </w:rPr>
        <w:t>Эзоҳ: Дар ду соли охир фавти модару</w:t>
      </w:r>
      <w:r w:rsidR="005337DB">
        <w:rPr>
          <w:i/>
          <w:sz w:val="24"/>
          <w:szCs w:val="24"/>
        </w:rPr>
        <w:t xml:space="preserve"> </w:t>
      </w:r>
      <w:r w:rsidRPr="001E1CD1">
        <w:rPr>
          <w:i/>
          <w:sz w:val="24"/>
          <w:szCs w:val="24"/>
        </w:rPr>
        <w:t>кӯдак дар деҳа</w:t>
      </w:r>
      <w:r w:rsidR="005434EF">
        <w:rPr>
          <w:i/>
          <w:sz w:val="24"/>
          <w:szCs w:val="24"/>
        </w:rPr>
        <w:t>и</w:t>
      </w:r>
      <w:r w:rsidR="005337DB">
        <w:rPr>
          <w:i/>
          <w:sz w:val="24"/>
          <w:szCs w:val="24"/>
        </w:rPr>
        <w:t xml:space="preserve"> Сарёзидашт</w:t>
      </w:r>
      <w:r w:rsidR="005434EF">
        <w:rPr>
          <w:i/>
          <w:sz w:val="24"/>
          <w:szCs w:val="24"/>
        </w:rPr>
        <w:t xml:space="preserve"> </w:t>
      </w:r>
      <w:r w:rsidRPr="001E1CD1">
        <w:rPr>
          <w:i/>
          <w:sz w:val="24"/>
          <w:szCs w:val="24"/>
        </w:rPr>
        <w:t>аз ҳисоби касалиҳои сирояткунанда ба қайд гирифта нашудааст.</w:t>
      </w:r>
    </w:p>
    <w:p w:rsidR="001E1CD1" w:rsidRDefault="001E1CD1" w:rsidP="001E1CD1">
      <w:pPr>
        <w:pStyle w:val="a5"/>
        <w:tabs>
          <w:tab w:val="clear" w:pos="-720"/>
        </w:tabs>
        <w:suppressAutoHyphens w:val="0"/>
        <w:spacing w:line="240" w:lineRule="auto"/>
        <w:ind w:left="502"/>
        <w:jc w:val="both"/>
        <w:rPr>
          <w:sz w:val="24"/>
          <w:szCs w:val="24"/>
        </w:rPr>
      </w:pPr>
    </w:p>
    <w:p w:rsidR="00FF6FAB" w:rsidRPr="000D5C0F" w:rsidRDefault="00FF6FAB" w:rsidP="00C75B03">
      <w:pPr>
        <w:pStyle w:val="a5"/>
        <w:numPr>
          <w:ilvl w:val="1"/>
          <w:numId w:val="17"/>
        </w:numPr>
        <w:tabs>
          <w:tab w:val="clear" w:pos="-720"/>
        </w:tabs>
        <w:suppressAutoHyphens w:val="0"/>
        <w:spacing w:line="240" w:lineRule="auto"/>
        <w:ind w:left="0" w:firstLine="0"/>
        <w:jc w:val="both"/>
        <w:rPr>
          <w:sz w:val="24"/>
          <w:szCs w:val="24"/>
        </w:rPr>
      </w:pPr>
      <w:r w:rsidRPr="000D5C0F">
        <w:rPr>
          <w:sz w:val="24"/>
          <w:szCs w:val="24"/>
        </w:rPr>
        <w:t>Мавҷудияти табақаи осебпазири аҳолӣ: хонаводаҳое, ки ба онҳо занон сарварӣ мекунанд, оилаҳои серфарзанд, ки кӯдакони то 14-соларо тарбия мекунанд; (Маълумоте,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ин аҳолӣ маълумотҳои оморӣ пешниҳод кунед.).</w:t>
      </w:r>
    </w:p>
    <w:p w:rsidR="00FF6FAB" w:rsidRPr="000D5C0F" w:rsidRDefault="00FF6FAB" w:rsidP="00FF6FAB">
      <w:pPr>
        <w:pStyle w:val="a5"/>
        <w:tabs>
          <w:tab w:val="clear" w:pos="-720"/>
        </w:tabs>
        <w:suppressAutoHyphens w:val="0"/>
        <w:spacing w:line="240" w:lineRule="auto"/>
        <w:ind w:left="720"/>
        <w:jc w:val="both"/>
        <w:rPr>
          <w:sz w:val="24"/>
          <w:szCs w:val="24"/>
        </w:rPr>
      </w:pPr>
    </w:p>
    <w:tbl>
      <w:tblPr>
        <w:tblStyle w:val="ab"/>
        <w:tblW w:w="9356" w:type="dxa"/>
        <w:tblInd w:w="-34" w:type="dxa"/>
        <w:tblLayout w:type="fixed"/>
        <w:tblLook w:val="04A0"/>
      </w:tblPr>
      <w:tblGrid>
        <w:gridCol w:w="709"/>
        <w:gridCol w:w="2439"/>
        <w:gridCol w:w="850"/>
        <w:gridCol w:w="1134"/>
        <w:gridCol w:w="2665"/>
        <w:gridCol w:w="1559"/>
      </w:tblGrid>
      <w:tr w:rsidR="00FF6FAB" w:rsidRPr="000D5C0F" w:rsidTr="00C75B03">
        <w:tc>
          <w:tcPr>
            <w:tcW w:w="709" w:type="dxa"/>
            <w:shd w:val="clear" w:color="auto" w:fill="C9C9C9" w:themeFill="accent3" w:themeFillTint="99"/>
          </w:tcPr>
          <w:p w:rsidR="00FF6FAB" w:rsidRPr="00AB6FBB" w:rsidRDefault="00FF6FAB" w:rsidP="008548BF">
            <w:pPr>
              <w:pStyle w:val="a5"/>
              <w:tabs>
                <w:tab w:val="clear" w:pos="-720"/>
              </w:tabs>
              <w:suppressAutoHyphens w:val="0"/>
              <w:spacing w:line="240" w:lineRule="auto"/>
              <w:jc w:val="both"/>
              <w:rPr>
                <w:sz w:val="24"/>
                <w:szCs w:val="24"/>
              </w:rPr>
            </w:pPr>
            <w:r w:rsidRPr="00AB6FBB">
              <w:rPr>
                <w:sz w:val="24"/>
                <w:szCs w:val="24"/>
              </w:rPr>
              <w:t>№ б/т</w:t>
            </w:r>
          </w:p>
        </w:tc>
        <w:tc>
          <w:tcPr>
            <w:tcW w:w="2439"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Маълумот</w:t>
            </w:r>
          </w:p>
        </w:tc>
        <w:tc>
          <w:tcPr>
            <w:tcW w:w="850"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Ченак</w:t>
            </w:r>
          </w:p>
        </w:tc>
        <w:tc>
          <w:tcPr>
            <w:tcW w:w="1134"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Нишон</w:t>
            </w:r>
            <w:r w:rsidR="006D3C0A" w:rsidRPr="00AB6FBB">
              <w:rPr>
                <w:sz w:val="24"/>
                <w:szCs w:val="24"/>
                <w:lang w:val="tg-Cyrl-TJ"/>
              </w:rPr>
              <w:t>-</w:t>
            </w:r>
            <w:r w:rsidRPr="00AB6FBB">
              <w:rPr>
                <w:sz w:val="24"/>
                <w:szCs w:val="24"/>
              </w:rPr>
              <w:t>диҳанда</w:t>
            </w:r>
          </w:p>
        </w:tc>
        <w:tc>
          <w:tcPr>
            <w:tcW w:w="2665"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Манбаи даромади онҳо</w:t>
            </w:r>
          </w:p>
        </w:tc>
        <w:tc>
          <w:tcPr>
            <w:tcW w:w="1559"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Имтиёзҳо аз тарафи давлат</w:t>
            </w:r>
          </w:p>
        </w:tc>
      </w:tr>
      <w:tr w:rsidR="00FF6FAB" w:rsidRPr="000D5C0F" w:rsidTr="00C75B03">
        <w:tc>
          <w:tcPr>
            <w:tcW w:w="709"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1</w:t>
            </w:r>
          </w:p>
        </w:tc>
        <w:tc>
          <w:tcPr>
            <w:tcW w:w="2439"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хонаводаҳои бесаробон (зан сарвари оила)</w:t>
            </w:r>
          </w:p>
        </w:tc>
        <w:tc>
          <w:tcPr>
            <w:tcW w:w="850"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AB6FBB" w:rsidRDefault="005337DB" w:rsidP="008548BF">
            <w:pPr>
              <w:pStyle w:val="a5"/>
              <w:tabs>
                <w:tab w:val="clear" w:pos="-720"/>
              </w:tabs>
              <w:suppressAutoHyphens w:val="0"/>
              <w:spacing w:line="240" w:lineRule="auto"/>
              <w:jc w:val="center"/>
              <w:rPr>
                <w:i/>
                <w:sz w:val="24"/>
                <w:szCs w:val="24"/>
              </w:rPr>
            </w:pPr>
            <w:r>
              <w:rPr>
                <w:i/>
                <w:sz w:val="24"/>
                <w:szCs w:val="24"/>
              </w:rPr>
              <w:t>0</w:t>
            </w:r>
          </w:p>
        </w:tc>
        <w:tc>
          <w:tcPr>
            <w:tcW w:w="2665"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Нафақаи бесаробон, </w:t>
            </w:r>
            <w:r w:rsidR="006D3C0A" w:rsidRPr="00AB6FBB">
              <w:rPr>
                <w:i/>
                <w:sz w:val="24"/>
                <w:szCs w:val="24"/>
                <w:lang w:val="tg-Cyrl-TJ"/>
              </w:rPr>
              <w:t>д</w:t>
            </w:r>
            <w:r w:rsidR="00C63A86" w:rsidRPr="00AB6FBB">
              <w:rPr>
                <w:i/>
                <w:sz w:val="24"/>
                <w:szCs w:val="24"/>
              </w:rPr>
              <w:t xml:space="preserve">аромад </w:t>
            </w:r>
            <w:r w:rsidRPr="00AB6FBB">
              <w:rPr>
                <w:i/>
                <w:sz w:val="24"/>
                <w:szCs w:val="24"/>
              </w:rPr>
              <w:t>аз хоҷагии хусусӣ</w:t>
            </w:r>
          </w:p>
        </w:tc>
        <w:tc>
          <w:tcPr>
            <w:tcW w:w="1559" w:type="dxa"/>
            <w:vAlign w:val="center"/>
          </w:tcPr>
          <w:p w:rsidR="00FF6FAB"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r w:rsidR="00FF6FAB" w:rsidRPr="000D5C0F" w:rsidTr="00C75B03">
        <w:tc>
          <w:tcPr>
            <w:tcW w:w="709"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2</w:t>
            </w:r>
          </w:p>
        </w:tc>
        <w:tc>
          <w:tcPr>
            <w:tcW w:w="2439"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оилаҳои серфарзанд</w:t>
            </w:r>
          </w:p>
        </w:tc>
        <w:tc>
          <w:tcPr>
            <w:tcW w:w="850"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AB6FBB" w:rsidRDefault="00C43EC8" w:rsidP="008548BF">
            <w:pPr>
              <w:pStyle w:val="a5"/>
              <w:tabs>
                <w:tab w:val="clear" w:pos="-720"/>
              </w:tabs>
              <w:suppressAutoHyphens w:val="0"/>
              <w:spacing w:line="240" w:lineRule="auto"/>
              <w:jc w:val="center"/>
              <w:rPr>
                <w:i/>
                <w:sz w:val="24"/>
                <w:szCs w:val="24"/>
              </w:rPr>
            </w:pPr>
            <w:r>
              <w:rPr>
                <w:i/>
                <w:sz w:val="24"/>
                <w:szCs w:val="24"/>
                <w:lang w:val="tg-Cyrl-TJ"/>
              </w:rPr>
              <w:t>3</w:t>
            </w:r>
            <w:r w:rsidR="005337DB">
              <w:rPr>
                <w:i/>
                <w:sz w:val="24"/>
                <w:szCs w:val="24"/>
              </w:rPr>
              <w:t>1</w:t>
            </w:r>
          </w:p>
        </w:tc>
        <w:tc>
          <w:tcPr>
            <w:tcW w:w="2665"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Даромад дар шакли музди меҳнат, </w:t>
            </w:r>
            <w:r w:rsidR="006D3C0A" w:rsidRPr="00AB6FBB">
              <w:rPr>
                <w:i/>
                <w:sz w:val="24"/>
                <w:szCs w:val="24"/>
                <w:lang w:val="tg-Cyrl-TJ"/>
              </w:rPr>
              <w:t>д</w:t>
            </w:r>
            <w:r w:rsidRPr="00AB6FBB">
              <w:rPr>
                <w:i/>
                <w:sz w:val="24"/>
                <w:szCs w:val="24"/>
              </w:rPr>
              <w:t>аромад аз хоҷагии хусусӣ</w:t>
            </w:r>
          </w:p>
        </w:tc>
        <w:tc>
          <w:tcPr>
            <w:tcW w:w="1559" w:type="dxa"/>
            <w:vAlign w:val="center"/>
          </w:tcPr>
          <w:p w:rsidR="00FF6FAB" w:rsidRPr="00AB6FBB" w:rsidRDefault="00FF6FAB" w:rsidP="00AB6FBB">
            <w:pPr>
              <w:pStyle w:val="a5"/>
              <w:tabs>
                <w:tab w:val="clear" w:pos="-720"/>
              </w:tabs>
              <w:suppressAutoHyphens w:val="0"/>
              <w:spacing w:line="240" w:lineRule="auto"/>
              <w:rPr>
                <w:i/>
                <w:sz w:val="24"/>
                <w:szCs w:val="24"/>
              </w:rPr>
            </w:pPr>
          </w:p>
        </w:tc>
      </w:tr>
      <w:tr w:rsidR="00C63A86" w:rsidRPr="000D5C0F" w:rsidTr="00C75B03">
        <w:tc>
          <w:tcPr>
            <w:tcW w:w="709" w:type="dxa"/>
            <w:vAlign w:val="center"/>
          </w:tcPr>
          <w:p w:rsidR="00C63A86" w:rsidRPr="00AB6FBB" w:rsidRDefault="00C63A86" w:rsidP="008548BF">
            <w:pPr>
              <w:pStyle w:val="a5"/>
              <w:tabs>
                <w:tab w:val="clear" w:pos="-720"/>
              </w:tabs>
              <w:suppressAutoHyphens w:val="0"/>
              <w:spacing w:line="240" w:lineRule="auto"/>
              <w:jc w:val="center"/>
              <w:rPr>
                <w:sz w:val="24"/>
                <w:szCs w:val="24"/>
              </w:rPr>
            </w:pPr>
            <w:r w:rsidRPr="00AB6FBB">
              <w:rPr>
                <w:sz w:val="24"/>
                <w:szCs w:val="24"/>
              </w:rPr>
              <w:t>3</w:t>
            </w:r>
          </w:p>
        </w:tc>
        <w:tc>
          <w:tcPr>
            <w:tcW w:w="2439" w:type="dxa"/>
            <w:vAlign w:val="center"/>
          </w:tcPr>
          <w:p w:rsidR="00C63A86" w:rsidRPr="00AB6FBB" w:rsidRDefault="00C63A86" w:rsidP="008548BF">
            <w:pPr>
              <w:pStyle w:val="a5"/>
              <w:tabs>
                <w:tab w:val="clear" w:pos="-720"/>
              </w:tabs>
              <w:suppressAutoHyphens w:val="0"/>
              <w:spacing w:line="240" w:lineRule="auto"/>
              <w:rPr>
                <w:i/>
                <w:sz w:val="24"/>
                <w:szCs w:val="24"/>
              </w:rPr>
            </w:pPr>
            <w:r w:rsidRPr="00AB6FBB">
              <w:rPr>
                <w:i/>
                <w:sz w:val="24"/>
                <w:szCs w:val="24"/>
              </w:rPr>
              <w:t>Шумораи маъюбон</w:t>
            </w:r>
          </w:p>
        </w:tc>
        <w:tc>
          <w:tcPr>
            <w:tcW w:w="850" w:type="dxa"/>
            <w:vAlign w:val="center"/>
          </w:tcPr>
          <w:p w:rsidR="00C63A86" w:rsidRPr="00AB6FBB" w:rsidRDefault="00C63A86"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C63A86" w:rsidRPr="00AB6FBB" w:rsidRDefault="005337DB" w:rsidP="008548BF">
            <w:pPr>
              <w:pStyle w:val="a5"/>
              <w:tabs>
                <w:tab w:val="clear" w:pos="-720"/>
              </w:tabs>
              <w:suppressAutoHyphens w:val="0"/>
              <w:spacing w:line="240" w:lineRule="auto"/>
              <w:jc w:val="center"/>
              <w:rPr>
                <w:i/>
                <w:sz w:val="24"/>
                <w:szCs w:val="24"/>
              </w:rPr>
            </w:pPr>
            <w:r>
              <w:rPr>
                <w:i/>
                <w:sz w:val="24"/>
                <w:szCs w:val="24"/>
                <w:lang w:val="tg-Cyrl-TJ"/>
              </w:rPr>
              <w:t>16</w:t>
            </w:r>
          </w:p>
        </w:tc>
        <w:tc>
          <w:tcPr>
            <w:tcW w:w="2665" w:type="dxa"/>
            <w:vAlign w:val="center"/>
          </w:tcPr>
          <w:p w:rsidR="00C63A86" w:rsidRPr="00AB6FBB" w:rsidRDefault="00C63A86" w:rsidP="00AB6FBB">
            <w:pPr>
              <w:pStyle w:val="a5"/>
              <w:tabs>
                <w:tab w:val="clear" w:pos="-720"/>
              </w:tabs>
              <w:suppressAutoHyphens w:val="0"/>
              <w:spacing w:line="240" w:lineRule="auto"/>
              <w:rPr>
                <w:i/>
                <w:sz w:val="24"/>
                <w:szCs w:val="24"/>
              </w:rPr>
            </w:pPr>
            <w:r w:rsidRPr="00AB6FBB">
              <w:rPr>
                <w:i/>
                <w:sz w:val="24"/>
                <w:szCs w:val="24"/>
              </w:rPr>
              <w:t>Нафа</w:t>
            </w:r>
            <w:r w:rsidR="00AB6FBB">
              <w:rPr>
                <w:i/>
                <w:sz w:val="24"/>
                <w:szCs w:val="24"/>
                <w:lang w:val="tg-Cyrl-TJ"/>
              </w:rPr>
              <w:t>қ</w:t>
            </w:r>
            <w:r w:rsidRPr="00AB6FBB">
              <w:rPr>
                <w:i/>
                <w:sz w:val="24"/>
                <w:szCs w:val="24"/>
              </w:rPr>
              <w:t>а</w:t>
            </w:r>
          </w:p>
        </w:tc>
        <w:tc>
          <w:tcPr>
            <w:tcW w:w="1559" w:type="dxa"/>
            <w:vAlign w:val="center"/>
          </w:tcPr>
          <w:p w:rsidR="00C63A86"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bl>
    <w:p w:rsidR="0073477A" w:rsidRDefault="0073477A" w:rsidP="0073477A">
      <w:pPr>
        <w:pStyle w:val="a5"/>
        <w:spacing w:line="240" w:lineRule="auto"/>
        <w:ind w:left="502"/>
        <w:jc w:val="both"/>
        <w:rPr>
          <w:sz w:val="24"/>
          <w:szCs w:val="24"/>
        </w:rPr>
      </w:pPr>
    </w:p>
    <w:p w:rsidR="00FF6FAB" w:rsidRPr="000D5C0F" w:rsidRDefault="00FF6FAB" w:rsidP="00C75B03">
      <w:pPr>
        <w:pStyle w:val="a5"/>
        <w:numPr>
          <w:ilvl w:val="1"/>
          <w:numId w:val="17"/>
        </w:numPr>
        <w:spacing w:line="240" w:lineRule="auto"/>
        <w:ind w:left="0" w:firstLine="0"/>
        <w:jc w:val="both"/>
        <w:rPr>
          <w:sz w:val="24"/>
          <w:szCs w:val="24"/>
        </w:rPr>
      </w:pPr>
      <w:r w:rsidRPr="000D5C0F">
        <w:rPr>
          <w:sz w:val="24"/>
          <w:szCs w:val="24"/>
        </w:rPr>
        <w:t>Шуғл, манбаъҳо ва сатҳи даромади аҳолӣ; (Маълумотро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w:t>
      </w:r>
      <w:r w:rsidRPr="000D5C0F">
        <w:rPr>
          <w:sz w:val="24"/>
          <w:szCs w:val="24"/>
          <w:lang w:val="tg-Cyrl-TJ"/>
        </w:rPr>
        <w:t>тартиби рӯз</w:t>
      </w:r>
      <w:r w:rsidRPr="000D5C0F">
        <w:rPr>
          <w:sz w:val="24"/>
          <w:szCs w:val="24"/>
        </w:rPr>
        <w:t>» истифода баред).</w:t>
      </w:r>
    </w:p>
    <w:p w:rsidR="00FF6FAB" w:rsidRPr="000D5C0F" w:rsidRDefault="00FF6FAB" w:rsidP="00FF6FAB">
      <w:pPr>
        <w:pStyle w:val="a5"/>
        <w:spacing w:line="240" w:lineRule="auto"/>
        <w:ind w:left="720"/>
        <w:jc w:val="both"/>
        <w:rPr>
          <w:sz w:val="24"/>
          <w:szCs w:val="24"/>
        </w:rPr>
      </w:pPr>
    </w:p>
    <w:p w:rsidR="00FF6FAB" w:rsidRPr="000D5C0F" w:rsidRDefault="00FF6FAB" w:rsidP="00FF6FAB">
      <w:pPr>
        <w:pStyle w:val="a5"/>
        <w:spacing w:line="240" w:lineRule="auto"/>
        <w:ind w:left="720"/>
        <w:jc w:val="center"/>
        <w:rPr>
          <w:sz w:val="24"/>
          <w:szCs w:val="24"/>
        </w:rPr>
      </w:pPr>
      <w:r w:rsidRPr="000D5C0F">
        <w:rPr>
          <w:sz w:val="24"/>
          <w:szCs w:val="24"/>
        </w:rPr>
        <w:t xml:space="preserve">Маълумот дар бораи сатҳи шуғли </w:t>
      </w:r>
      <w:r w:rsidR="006D3C0A" w:rsidRPr="000D5C0F">
        <w:rPr>
          <w:sz w:val="24"/>
          <w:szCs w:val="24"/>
          <w:lang w:val="tg-Cyrl-TJ"/>
        </w:rPr>
        <w:t xml:space="preserve">аҳолӣ </w:t>
      </w:r>
      <w:r w:rsidRPr="000D5C0F">
        <w:rPr>
          <w:sz w:val="24"/>
          <w:szCs w:val="24"/>
        </w:rPr>
        <w:t xml:space="preserve">ва даромади он дар шакли музди </w:t>
      </w:r>
      <w:r w:rsidR="006D3C0A" w:rsidRPr="000D5C0F">
        <w:rPr>
          <w:sz w:val="24"/>
          <w:szCs w:val="24"/>
          <w:lang w:val="tg-Cyrl-TJ"/>
        </w:rPr>
        <w:t>меҳнат</w:t>
      </w:r>
      <w:r w:rsidRPr="000D5C0F">
        <w:rPr>
          <w:sz w:val="24"/>
          <w:szCs w:val="24"/>
        </w:rPr>
        <w:t xml:space="preserve">, </w:t>
      </w:r>
      <w:r w:rsidR="006D3C0A" w:rsidRPr="000D5C0F">
        <w:rPr>
          <w:sz w:val="24"/>
          <w:szCs w:val="24"/>
          <w:lang w:val="tg-Cyrl-TJ"/>
        </w:rPr>
        <w:t>ҳаққ</w:t>
      </w:r>
      <w:r w:rsidRPr="000D5C0F">
        <w:rPr>
          <w:sz w:val="24"/>
          <w:szCs w:val="24"/>
        </w:rPr>
        <w:t>и хизматрасон</w:t>
      </w:r>
      <w:r w:rsidR="006D3C0A" w:rsidRPr="000D5C0F">
        <w:rPr>
          <w:sz w:val="24"/>
          <w:szCs w:val="24"/>
          <w:lang w:val="tg-Cyrl-TJ"/>
        </w:rPr>
        <w:t>ӣ</w:t>
      </w:r>
    </w:p>
    <w:p w:rsidR="00FF6FAB" w:rsidRPr="000D5C0F" w:rsidRDefault="00FF6FAB" w:rsidP="00FF6FAB">
      <w:pPr>
        <w:pStyle w:val="a5"/>
        <w:spacing w:line="240" w:lineRule="auto"/>
        <w:jc w:val="center"/>
        <w:rPr>
          <w:sz w:val="24"/>
          <w:szCs w:val="24"/>
        </w:rPr>
      </w:pPr>
    </w:p>
    <w:tbl>
      <w:tblPr>
        <w:tblStyle w:val="ab"/>
        <w:tblW w:w="0" w:type="auto"/>
        <w:tblLook w:val="04A0"/>
      </w:tblPr>
      <w:tblGrid>
        <w:gridCol w:w="668"/>
        <w:gridCol w:w="2783"/>
        <w:gridCol w:w="1841"/>
        <w:gridCol w:w="2088"/>
        <w:gridCol w:w="1965"/>
      </w:tblGrid>
      <w:tr w:rsidR="00523AD4" w:rsidRPr="000D5C0F" w:rsidTr="00A37BA9">
        <w:tc>
          <w:tcPr>
            <w:tcW w:w="668" w:type="dxa"/>
            <w:shd w:val="clear" w:color="auto" w:fill="C9C9C9" w:themeFill="accent3" w:themeFillTint="99"/>
            <w:vAlign w:val="center"/>
          </w:tcPr>
          <w:p w:rsidR="00FF6FAB" w:rsidRPr="00AB6FBB" w:rsidRDefault="00FF6FAB" w:rsidP="00A37BA9">
            <w:pPr>
              <w:pStyle w:val="a5"/>
              <w:spacing w:line="240" w:lineRule="auto"/>
              <w:jc w:val="center"/>
              <w:rPr>
                <w:sz w:val="24"/>
                <w:szCs w:val="24"/>
              </w:rPr>
            </w:pPr>
            <w:r w:rsidRPr="00AB6FBB">
              <w:rPr>
                <w:sz w:val="24"/>
                <w:szCs w:val="24"/>
              </w:rPr>
              <w:t>№ б/т</w:t>
            </w:r>
          </w:p>
        </w:tc>
        <w:tc>
          <w:tcPr>
            <w:tcW w:w="2783" w:type="dxa"/>
            <w:shd w:val="clear" w:color="auto" w:fill="C9C9C9" w:themeFill="accent3" w:themeFillTint="99"/>
            <w:vAlign w:val="center"/>
          </w:tcPr>
          <w:p w:rsidR="00FF6FAB" w:rsidRPr="00AB6FBB" w:rsidRDefault="00FF6FAB" w:rsidP="008548BF">
            <w:pPr>
              <w:pStyle w:val="a5"/>
              <w:spacing w:line="240" w:lineRule="auto"/>
              <w:jc w:val="center"/>
              <w:rPr>
                <w:sz w:val="24"/>
                <w:szCs w:val="24"/>
              </w:rPr>
            </w:pPr>
            <w:r w:rsidRPr="00AB6FBB">
              <w:rPr>
                <w:sz w:val="24"/>
                <w:szCs w:val="24"/>
              </w:rPr>
              <w:t>Номг</w:t>
            </w:r>
            <w:r w:rsidR="006D3C0A" w:rsidRPr="00AB6FBB">
              <w:rPr>
                <w:sz w:val="24"/>
                <w:szCs w:val="24"/>
                <w:lang w:val="tg-Cyrl-TJ"/>
              </w:rPr>
              <w:t>ӯ</w:t>
            </w:r>
            <w:r w:rsidRPr="00AB6FBB">
              <w:rPr>
                <w:sz w:val="24"/>
                <w:szCs w:val="24"/>
              </w:rPr>
              <w:t>и шуғл</w:t>
            </w:r>
          </w:p>
        </w:tc>
        <w:tc>
          <w:tcPr>
            <w:tcW w:w="1841" w:type="dxa"/>
            <w:shd w:val="clear" w:color="auto" w:fill="C9C9C9" w:themeFill="accent3" w:themeFillTint="99"/>
            <w:vAlign w:val="center"/>
          </w:tcPr>
          <w:p w:rsidR="00FF6FAB" w:rsidRPr="00AB6FBB" w:rsidRDefault="00FF6FAB" w:rsidP="008548BF">
            <w:pPr>
              <w:pStyle w:val="a5"/>
              <w:spacing w:line="240" w:lineRule="auto"/>
              <w:jc w:val="center"/>
              <w:rPr>
                <w:sz w:val="24"/>
                <w:szCs w:val="24"/>
              </w:rPr>
            </w:pPr>
            <w:r w:rsidRPr="00AB6FBB">
              <w:rPr>
                <w:sz w:val="24"/>
                <w:szCs w:val="24"/>
              </w:rPr>
              <w:t>Нишондиҳанда (нафар)</w:t>
            </w:r>
          </w:p>
        </w:tc>
        <w:tc>
          <w:tcPr>
            <w:tcW w:w="2088" w:type="dxa"/>
            <w:shd w:val="clear" w:color="auto" w:fill="C9C9C9" w:themeFill="accent3" w:themeFillTint="99"/>
          </w:tcPr>
          <w:p w:rsidR="00FF6FAB" w:rsidRPr="00AB6FBB" w:rsidRDefault="00FF6FAB" w:rsidP="008548BF">
            <w:pPr>
              <w:pStyle w:val="a5"/>
              <w:spacing w:line="240" w:lineRule="auto"/>
              <w:jc w:val="center"/>
              <w:rPr>
                <w:sz w:val="24"/>
                <w:szCs w:val="24"/>
              </w:rPr>
            </w:pPr>
          </w:p>
          <w:p w:rsidR="00FF6FAB" w:rsidRPr="00AB6FBB" w:rsidRDefault="00FF6FAB" w:rsidP="008548BF">
            <w:pPr>
              <w:pStyle w:val="a5"/>
              <w:spacing w:line="240" w:lineRule="auto"/>
              <w:jc w:val="center"/>
              <w:rPr>
                <w:sz w:val="24"/>
                <w:szCs w:val="24"/>
              </w:rPr>
            </w:pPr>
            <w:r w:rsidRPr="00AB6FBB">
              <w:rPr>
                <w:sz w:val="24"/>
                <w:szCs w:val="24"/>
              </w:rPr>
              <w:t>Даромади миёна дар як моҳ (сомонӣ)</w:t>
            </w:r>
          </w:p>
        </w:tc>
        <w:tc>
          <w:tcPr>
            <w:tcW w:w="1965" w:type="dxa"/>
            <w:shd w:val="clear" w:color="auto" w:fill="C9C9C9" w:themeFill="accent3" w:themeFillTint="99"/>
          </w:tcPr>
          <w:p w:rsidR="00FF6FAB" w:rsidRPr="00AB6FBB" w:rsidRDefault="000C2319" w:rsidP="008548BF">
            <w:pPr>
              <w:pStyle w:val="a5"/>
              <w:spacing w:line="240" w:lineRule="auto"/>
              <w:jc w:val="center"/>
              <w:rPr>
                <w:sz w:val="24"/>
                <w:szCs w:val="24"/>
              </w:rPr>
            </w:pPr>
            <w:r>
              <w:rPr>
                <w:sz w:val="24"/>
                <w:szCs w:val="24"/>
              </w:rPr>
              <w:t>Даромади солонаи</w:t>
            </w:r>
            <w:r w:rsidR="00672C12" w:rsidRPr="00AB6FBB">
              <w:rPr>
                <w:sz w:val="24"/>
                <w:szCs w:val="24"/>
              </w:rPr>
              <w:t xml:space="preserve"> як сокини ҷомеа аз руи шуғл </w:t>
            </w:r>
            <w:r w:rsidR="00FF6FAB" w:rsidRPr="00AB6FBB">
              <w:rPr>
                <w:sz w:val="24"/>
                <w:szCs w:val="24"/>
              </w:rPr>
              <w:t>(сомонӣ)</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Зиёиён</w:t>
            </w:r>
          </w:p>
        </w:tc>
        <w:tc>
          <w:tcPr>
            <w:tcW w:w="1841" w:type="dxa"/>
          </w:tcPr>
          <w:p w:rsidR="00FF6FAB" w:rsidRPr="00AB6FBB" w:rsidRDefault="005337DB" w:rsidP="008548BF">
            <w:pPr>
              <w:pStyle w:val="a5"/>
              <w:spacing w:line="240" w:lineRule="auto"/>
              <w:jc w:val="center"/>
              <w:rPr>
                <w:i/>
                <w:iCs/>
                <w:sz w:val="24"/>
                <w:szCs w:val="24"/>
              </w:rPr>
            </w:pPr>
            <w:r>
              <w:rPr>
                <w:i/>
                <w:iCs/>
                <w:sz w:val="24"/>
                <w:szCs w:val="24"/>
              </w:rPr>
              <w:t>20</w:t>
            </w:r>
          </w:p>
        </w:tc>
        <w:tc>
          <w:tcPr>
            <w:tcW w:w="2088" w:type="dxa"/>
          </w:tcPr>
          <w:p w:rsidR="00FF6FAB" w:rsidRPr="00AB6FBB" w:rsidRDefault="005337DB" w:rsidP="008548BF">
            <w:pPr>
              <w:pStyle w:val="a5"/>
              <w:spacing w:line="240" w:lineRule="auto"/>
              <w:jc w:val="center"/>
              <w:rPr>
                <w:i/>
                <w:iCs/>
                <w:sz w:val="24"/>
                <w:szCs w:val="24"/>
              </w:rPr>
            </w:pPr>
            <w:r>
              <w:rPr>
                <w:i/>
                <w:iCs/>
                <w:sz w:val="24"/>
                <w:szCs w:val="24"/>
              </w:rPr>
              <w:t>9</w:t>
            </w:r>
            <w:r w:rsidR="00583008">
              <w:rPr>
                <w:i/>
                <w:iCs/>
                <w:sz w:val="24"/>
                <w:szCs w:val="24"/>
              </w:rPr>
              <w:t>0</w:t>
            </w:r>
            <w:r w:rsidR="002B1046">
              <w:rPr>
                <w:i/>
                <w:iCs/>
                <w:sz w:val="24"/>
                <w:szCs w:val="24"/>
              </w:rPr>
              <w:t>0</w:t>
            </w:r>
          </w:p>
        </w:tc>
        <w:tc>
          <w:tcPr>
            <w:tcW w:w="1965" w:type="dxa"/>
          </w:tcPr>
          <w:p w:rsidR="00FF6FAB" w:rsidRPr="00AB6FBB" w:rsidRDefault="005337DB" w:rsidP="008548BF">
            <w:pPr>
              <w:pStyle w:val="a5"/>
              <w:spacing w:line="240" w:lineRule="auto"/>
              <w:jc w:val="center"/>
              <w:rPr>
                <w:i/>
                <w:iCs/>
                <w:sz w:val="24"/>
                <w:szCs w:val="24"/>
              </w:rPr>
            </w:pPr>
            <w:r>
              <w:rPr>
                <w:i/>
                <w:iCs/>
                <w:sz w:val="24"/>
                <w:szCs w:val="24"/>
              </w:rPr>
              <w:t>108</w:t>
            </w:r>
            <w:r w:rsidR="00FF6FAB" w:rsidRPr="00AB6FBB">
              <w:rPr>
                <w:i/>
                <w:iCs/>
                <w:sz w:val="24"/>
                <w:szCs w:val="24"/>
              </w:rPr>
              <w:t>00</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Кишоварзон</w:t>
            </w:r>
          </w:p>
        </w:tc>
        <w:tc>
          <w:tcPr>
            <w:tcW w:w="1841" w:type="dxa"/>
          </w:tcPr>
          <w:p w:rsidR="00FF6FAB" w:rsidRPr="00AB6FBB" w:rsidRDefault="005337DB" w:rsidP="008548BF">
            <w:pPr>
              <w:pStyle w:val="a5"/>
              <w:spacing w:line="240" w:lineRule="auto"/>
              <w:jc w:val="center"/>
              <w:rPr>
                <w:i/>
                <w:iCs/>
                <w:sz w:val="24"/>
                <w:szCs w:val="24"/>
              </w:rPr>
            </w:pPr>
            <w:r>
              <w:rPr>
                <w:i/>
                <w:iCs/>
                <w:sz w:val="24"/>
                <w:szCs w:val="24"/>
              </w:rPr>
              <w:t>427</w:t>
            </w:r>
          </w:p>
        </w:tc>
        <w:tc>
          <w:tcPr>
            <w:tcW w:w="2088" w:type="dxa"/>
          </w:tcPr>
          <w:p w:rsidR="00FF6FAB" w:rsidRPr="00AB6FBB" w:rsidRDefault="005337DB" w:rsidP="008548BF">
            <w:pPr>
              <w:pStyle w:val="a5"/>
              <w:spacing w:line="240" w:lineRule="auto"/>
              <w:jc w:val="center"/>
              <w:rPr>
                <w:i/>
                <w:iCs/>
                <w:sz w:val="24"/>
                <w:szCs w:val="24"/>
              </w:rPr>
            </w:pPr>
            <w:r>
              <w:rPr>
                <w:i/>
                <w:iCs/>
                <w:sz w:val="24"/>
                <w:szCs w:val="24"/>
              </w:rPr>
              <w:t>6</w:t>
            </w:r>
            <w:r w:rsidR="000C2319">
              <w:rPr>
                <w:i/>
                <w:iCs/>
                <w:sz w:val="24"/>
                <w:szCs w:val="24"/>
              </w:rPr>
              <w:t>0</w:t>
            </w:r>
            <w:r w:rsidR="002B1046">
              <w:rPr>
                <w:i/>
                <w:iCs/>
                <w:sz w:val="24"/>
                <w:szCs w:val="24"/>
              </w:rPr>
              <w:t>0</w:t>
            </w:r>
          </w:p>
        </w:tc>
        <w:tc>
          <w:tcPr>
            <w:tcW w:w="1965" w:type="dxa"/>
          </w:tcPr>
          <w:p w:rsidR="00FF6FAB" w:rsidRPr="00AB6FBB" w:rsidRDefault="005337DB" w:rsidP="008548BF">
            <w:pPr>
              <w:pStyle w:val="a5"/>
              <w:spacing w:line="240" w:lineRule="auto"/>
              <w:jc w:val="center"/>
              <w:rPr>
                <w:i/>
                <w:iCs/>
                <w:sz w:val="24"/>
                <w:szCs w:val="24"/>
              </w:rPr>
            </w:pPr>
            <w:r>
              <w:rPr>
                <w:i/>
                <w:iCs/>
                <w:sz w:val="24"/>
                <w:szCs w:val="24"/>
              </w:rPr>
              <w:t>72</w:t>
            </w:r>
            <w:r w:rsidR="0073477A">
              <w:rPr>
                <w:i/>
                <w:iCs/>
                <w:sz w:val="24"/>
                <w:szCs w:val="24"/>
              </w:rPr>
              <w:t>0</w:t>
            </w:r>
            <w:r w:rsidR="00FF6FAB" w:rsidRPr="00AB6FBB">
              <w:rPr>
                <w:i/>
                <w:iCs/>
                <w:sz w:val="24"/>
                <w:szCs w:val="24"/>
              </w:rPr>
              <w:t>0</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Кироякорҳо</w:t>
            </w:r>
          </w:p>
        </w:tc>
        <w:tc>
          <w:tcPr>
            <w:tcW w:w="1841" w:type="dxa"/>
          </w:tcPr>
          <w:p w:rsidR="00FF6FAB" w:rsidRPr="00915AFF" w:rsidRDefault="005337DB" w:rsidP="008548BF">
            <w:pPr>
              <w:pStyle w:val="a5"/>
              <w:spacing w:line="240" w:lineRule="auto"/>
              <w:jc w:val="center"/>
              <w:rPr>
                <w:i/>
                <w:iCs/>
                <w:sz w:val="24"/>
                <w:szCs w:val="24"/>
              </w:rPr>
            </w:pPr>
            <w:r>
              <w:rPr>
                <w:i/>
                <w:iCs/>
                <w:sz w:val="24"/>
                <w:szCs w:val="24"/>
              </w:rPr>
              <w:t>15</w:t>
            </w:r>
          </w:p>
        </w:tc>
        <w:tc>
          <w:tcPr>
            <w:tcW w:w="2088" w:type="dxa"/>
          </w:tcPr>
          <w:p w:rsidR="00FF6FAB" w:rsidRPr="00915AFF" w:rsidRDefault="005337DB" w:rsidP="008548BF">
            <w:pPr>
              <w:pStyle w:val="a5"/>
              <w:spacing w:line="240" w:lineRule="auto"/>
              <w:jc w:val="center"/>
              <w:rPr>
                <w:i/>
                <w:iCs/>
                <w:sz w:val="24"/>
                <w:szCs w:val="24"/>
              </w:rPr>
            </w:pPr>
            <w:r>
              <w:rPr>
                <w:i/>
                <w:iCs/>
                <w:sz w:val="24"/>
                <w:szCs w:val="24"/>
              </w:rPr>
              <w:t>16</w:t>
            </w:r>
            <w:r w:rsidR="002B1046" w:rsidRPr="00915AFF">
              <w:rPr>
                <w:i/>
                <w:iCs/>
                <w:sz w:val="24"/>
                <w:szCs w:val="24"/>
              </w:rPr>
              <w:t>00</w:t>
            </w:r>
          </w:p>
        </w:tc>
        <w:tc>
          <w:tcPr>
            <w:tcW w:w="1965" w:type="dxa"/>
          </w:tcPr>
          <w:p w:rsidR="00FF6FAB" w:rsidRPr="00AB6FBB" w:rsidRDefault="005337DB" w:rsidP="008548BF">
            <w:pPr>
              <w:pStyle w:val="a5"/>
              <w:spacing w:line="240" w:lineRule="auto"/>
              <w:jc w:val="center"/>
              <w:rPr>
                <w:i/>
                <w:iCs/>
                <w:sz w:val="24"/>
                <w:szCs w:val="24"/>
              </w:rPr>
            </w:pPr>
            <w:r>
              <w:rPr>
                <w:i/>
                <w:iCs/>
                <w:sz w:val="24"/>
                <w:szCs w:val="24"/>
              </w:rPr>
              <w:t>19200</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Муҳоҷирон</w:t>
            </w:r>
          </w:p>
        </w:tc>
        <w:tc>
          <w:tcPr>
            <w:tcW w:w="1841" w:type="dxa"/>
          </w:tcPr>
          <w:p w:rsidR="00FF6FAB" w:rsidRPr="00915AFF" w:rsidRDefault="005337DB" w:rsidP="008548BF">
            <w:pPr>
              <w:pStyle w:val="a5"/>
              <w:spacing w:line="240" w:lineRule="auto"/>
              <w:jc w:val="center"/>
              <w:rPr>
                <w:i/>
                <w:iCs/>
                <w:sz w:val="24"/>
                <w:szCs w:val="24"/>
              </w:rPr>
            </w:pPr>
            <w:r>
              <w:rPr>
                <w:i/>
                <w:iCs/>
                <w:sz w:val="24"/>
                <w:szCs w:val="24"/>
              </w:rPr>
              <w:t>58</w:t>
            </w:r>
          </w:p>
        </w:tc>
        <w:tc>
          <w:tcPr>
            <w:tcW w:w="2088" w:type="dxa"/>
          </w:tcPr>
          <w:p w:rsidR="00FF6FAB" w:rsidRPr="00915AFF" w:rsidRDefault="000C2319" w:rsidP="008548BF">
            <w:pPr>
              <w:pStyle w:val="a5"/>
              <w:spacing w:line="240" w:lineRule="auto"/>
              <w:jc w:val="center"/>
              <w:rPr>
                <w:i/>
                <w:iCs/>
                <w:sz w:val="24"/>
                <w:szCs w:val="24"/>
              </w:rPr>
            </w:pPr>
            <w:r w:rsidRPr="00915AFF">
              <w:rPr>
                <w:i/>
                <w:iCs/>
                <w:sz w:val="24"/>
                <w:szCs w:val="24"/>
              </w:rPr>
              <w:t>2</w:t>
            </w:r>
            <w:r w:rsidR="005337DB">
              <w:rPr>
                <w:i/>
                <w:iCs/>
                <w:sz w:val="24"/>
                <w:szCs w:val="24"/>
              </w:rPr>
              <w:t>3</w:t>
            </w:r>
            <w:r w:rsidR="002B1046" w:rsidRPr="00915AFF">
              <w:rPr>
                <w:i/>
                <w:iCs/>
                <w:sz w:val="24"/>
                <w:szCs w:val="24"/>
              </w:rPr>
              <w:t>00</w:t>
            </w:r>
          </w:p>
        </w:tc>
        <w:tc>
          <w:tcPr>
            <w:tcW w:w="1965" w:type="dxa"/>
          </w:tcPr>
          <w:p w:rsidR="00FF6FAB" w:rsidRPr="00AB6FBB" w:rsidRDefault="000C2319" w:rsidP="005337DB">
            <w:pPr>
              <w:pStyle w:val="a5"/>
              <w:spacing w:line="240" w:lineRule="auto"/>
              <w:jc w:val="center"/>
              <w:rPr>
                <w:i/>
                <w:iCs/>
                <w:sz w:val="24"/>
                <w:szCs w:val="24"/>
              </w:rPr>
            </w:pPr>
            <w:r>
              <w:rPr>
                <w:i/>
                <w:iCs/>
                <w:sz w:val="24"/>
                <w:szCs w:val="24"/>
              </w:rPr>
              <w:t>2</w:t>
            </w:r>
            <w:r w:rsidR="005337DB">
              <w:rPr>
                <w:i/>
                <w:iCs/>
                <w:sz w:val="24"/>
                <w:szCs w:val="24"/>
              </w:rPr>
              <w:t>76</w:t>
            </w:r>
            <w:r w:rsidR="00FF6FAB" w:rsidRPr="00AB6FBB">
              <w:rPr>
                <w:i/>
                <w:iCs/>
                <w:sz w:val="24"/>
                <w:szCs w:val="24"/>
              </w:rPr>
              <w:t>00</w:t>
            </w:r>
          </w:p>
        </w:tc>
      </w:tr>
      <w:tr w:rsidR="00FF6FAB" w:rsidRPr="000D5C0F" w:rsidTr="008548BF">
        <w:tc>
          <w:tcPr>
            <w:tcW w:w="668" w:type="dxa"/>
          </w:tcPr>
          <w:p w:rsidR="00FF6FAB" w:rsidRPr="00AB6FBB" w:rsidRDefault="002B1046" w:rsidP="008548BF">
            <w:pPr>
              <w:pStyle w:val="a5"/>
              <w:spacing w:line="240" w:lineRule="auto"/>
              <w:jc w:val="center"/>
              <w:rPr>
                <w:i/>
                <w:iCs/>
                <w:sz w:val="24"/>
                <w:szCs w:val="24"/>
              </w:rPr>
            </w:pPr>
            <w:r>
              <w:rPr>
                <w:i/>
                <w:iCs/>
                <w:sz w:val="24"/>
                <w:szCs w:val="24"/>
              </w:rPr>
              <w:t>5</w:t>
            </w:r>
            <w:r w:rsidR="008548BF" w:rsidRPr="00AB6FBB">
              <w:rPr>
                <w:i/>
                <w:iCs/>
                <w:sz w:val="24"/>
                <w:szCs w:val="24"/>
              </w:rPr>
              <w:t>.</w:t>
            </w:r>
          </w:p>
        </w:tc>
        <w:tc>
          <w:tcPr>
            <w:tcW w:w="2783" w:type="dxa"/>
          </w:tcPr>
          <w:p w:rsidR="00FF6FAB" w:rsidRPr="00AB6FBB" w:rsidRDefault="007C2F4A" w:rsidP="008548BF">
            <w:pPr>
              <w:pStyle w:val="a5"/>
              <w:spacing w:line="240" w:lineRule="auto"/>
              <w:jc w:val="both"/>
              <w:rPr>
                <w:i/>
                <w:iCs/>
                <w:sz w:val="24"/>
                <w:szCs w:val="24"/>
              </w:rPr>
            </w:pPr>
            <w:r>
              <w:rPr>
                <w:i/>
                <w:iCs/>
                <w:sz w:val="24"/>
                <w:szCs w:val="24"/>
              </w:rPr>
              <w:t>Соҳ</w:t>
            </w:r>
            <w:r w:rsidR="008548BF" w:rsidRPr="00AB6FBB">
              <w:rPr>
                <w:i/>
                <w:iCs/>
                <w:sz w:val="24"/>
                <w:szCs w:val="24"/>
              </w:rPr>
              <w:t xml:space="preserve">ибкорон </w:t>
            </w:r>
          </w:p>
        </w:tc>
        <w:tc>
          <w:tcPr>
            <w:tcW w:w="1841" w:type="dxa"/>
          </w:tcPr>
          <w:p w:rsidR="00FF6FAB" w:rsidRPr="00915AFF" w:rsidRDefault="005337DB" w:rsidP="008548BF">
            <w:pPr>
              <w:pStyle w:val="a5"/>
              <w:spacing w:line="240" w:lineRule="auto"/>
              <w:jc w:val="center"/>
              <w:rPr>
                <w:i/>
                <w:iCs/>
                <w:sz w:val="24"/>
                <w:szCs w:val="24"/>
              </w:rPr>
            </w:pPr>
            <w:r>
              <w:rPr>
                <w:i/>
                <w:iCs/>
                <w:sz w:val="24"/>
                <w:szCs w:val="24"/>
              </w:rPr>
              <w:t>3</w:t>
            </w:r>
          </w:p>
        </w:tc>
        <w:tc>
          <w:tcPr>
            <w:tcW w:w="2088" w:type="dxa"/>
          </w:tcPr>
          <w:p w:rsidR="00FF6FAB" w:rsidRPr="00915AFF" w:rsidRDefault="00583008" w:rsidP="008548BF">
            <w:pPr>
              <w:pStyle w:val="a5"/>
              <w:spacing w:line="240" w:lineRule="auto"/>
              <w:jc w:val="center"/>
              <w:rPr>
                <w:i/>
                <w:iCs/>
                <w:sz w:val="24"/>
                <w:szCs w:val="24"/>
              </w:rPr>
            </w:pPr>
            <w:r>
              <w:rPr>
                <w:i/>
                <w:iCs/>
                <w:sz w:val="24"/>
                <w:szCs w:val="24"/>
              </w:rPr>
              <w:t>20</w:t>
            </w:r>
            <w:r w:rsidR="002B1046" w:rsidRPr="00915AFF">
              <w:rPr>
                <w:i/>
                <w:iCs/>
                <w:sz w:val="24"/>
                <w:szCs w:val="24"/>
              </w:rPr>
              <w:t>00</w:t>
            </w:r>
          </w:p>
        </w:tc>
        <w:tc>
          <w:tcPr>
            <w:tcW w:w="1965" w:type="dxa"/>
          </w:tcPr>
          <w:p w:rsidR="00FF6FAB" w:rsidRPr="00AB6FBB" w:rsidRDefault="00583008" w:rsidP="008548BF">
            <w:pPr>
              <w:pStyle w:val="a5"/>
              <w:spacing w:line="240" w:lineRule="auto"/>
              <w:jc w:val="center"/>
              <w:rPr>
                <w:i/>
                <w:iCs/>
                <w:sz w:val="24"/>
                <w:szCs w:val="24"/>
              </w:rPr>
            </w:pPr>
            <w:r>
              <w:rPr>
                <w:i/>
                <w:iCs/>
                <w:sz w:val="24"/>
                <w:szCs w:val="24"/>
              </w:rPr>
              <w:t>240</w:t>
            </w:r>
            <w:r w:rsidR="00672C12" w:rsidRPr="00AB6FBB">
              <w:rPr>
                <w:i/>
                <w:iCs/>
                <w:sz w:val="24"/>
                <w:szCs w:val="24"/>
              </w:rPr>
              <w:t>00</w:t>
            </w:r>
          </w:p>
        </w:tc>
      </w:tr>
      <w:tr w:rsidR="008548BF" w:rsidRPr="000D5C0F" w:rsidTr="008548BF">
        <w:tc>
          <w:tcPr>
            <w:tcW w:w="668" w:type="dxa"/>
          </w:tcPr>
          <w:p w:rsidR="008548BF" w:rsidRPr="00AB6FBB" w:rsidRDefault="008548BF" w:rsidP="008548BF">
            <w:pPr>
              <w:pStyle w:val="a5"/>
              <w:spacing w:line="240" w:lineRule="auto"/>
              <w:jc w:val="center"/>
              <w:rPr>
                <w:i/>
                <w:iCs/>
                <w:sz w:val="24"/>
                <w:szCs w:val="24"/>
              </w:rPr>
            </w:pPr>
          </w:p>
        </w:tc>
        <w:tc>
          <w:tcPr>
            <w:tcW w:w="2783" w:type="dxa"/>
          </w:tcPr>
          <w:p w:rsidR="008548BF" w:rsidRPr="00AB6FBB" w:rsidRDefault="008548BF" w:rsidP="008548BF">
            <w:pPr>
              <w:pStyle w:val="a5"/>
              <w:spacing w:line="240" w:lineRule="auto"/>
              <w:jc w:val="both"/>
              <w:rPr>
                <w:i/>
                <w:iCs/>
                <w:sz w:val="24"/>
                <w:szCs w:val="24"/>
              </w:rPr>
            </w:pPr>
            <w:r w:rsidRPr="00AB6FBB">
              <w:rPr>
                <w:i/>
                <w:iCs/>
                <w:sz w:val="24"/>
                <w:szCs w:val="24"/>
              </w:rPr>
              <w:t>Ҳамагӣ</w:t>
            </w:r>
          </w:p>
        </w:tc>
        <w:tc>
          <w:tcPr>
            <w:tcW w:w="1841" w:type="dxa"/>
          </w:tcPr>
          <w:p w:rsidR="008548BF" w:rsidRPr="00915AFF" w:rsidRDefault="005337DB" w:rsidP="008548BF">
            <w:pPr>
              <w:pStyle w:val="a5"/>
              <w:spacing w:line="240" w:lineRule="auto"/>
              <w:jc w:val="center"/>
              <w:rPr>
                <w:i/>
                <w:iCs/>
                <w:sz w:val="24"/>
                <w:szCs w:val="24"/>
              </w:rPr>
            </w:pPr>
            <w:r>
              <w:rPr>
                <w:i/>
                <w:iCs/>
                <w:sz w:val="24"/>
                <w:szCs w:val="24"/>
              </w:rPr>
              <w:t>523</w:t>
            </w:r>
          </w:p>
        </w:tc>
        <w:tc>
          <w:tcPr>
            <w:tcW w:w="2088" w:type="dxa"/>
          </w:tcPr>
          <w:p w:rsidR="008548BF" w:rsidRPr="00915AFF" w:rsidRDefault="00390697" w:rsidP="008548BF">
            <w:pPr>
              <w:pStyle w:val="a5"/>
              <w:spacing w:line="240" w:lineRule="auto"/>
              <w:jc w:val="center"/>
              <w:rPr>
                <w:iCs/>
                <w:sz w:val="24"/>
                <w:szCs w:val="24"/>
              </w:rPr>
            </w:pPr>
            <w:r w:rsidRPr="00915AFF">
              <w:rPr>
                <w:iCs/>
                <w:sz w:val="24"/>
                <w:szCs w:val="24"/>
              </w:rPr>
              <w:t>Х</w:t>
            </w:r>
          </w:p>
        </w:tc>
        <w:tc>
          <w:tcPr>
            <w:tcW w:w="1965" w:type="dxa"/>
          </w:tcPr>
          <w:p w:rsidR="008548BF" w:rsidRPr="00AB6FBB" w:rsidRDefault="00915AFF" w:rsidP="008548BF">
            <w:pPr>
              <w:pStyle w:val="a5"/>
              <w:spacing w:line="240" w:lineRule="auto"/>
              <w:jc w:val="center"/>
              <w:rPr>
                <w:i/>
                <w:iCs/>
                <w:sz w:val="24"/>
                <w:szCs w:val="24"/>
              </w:rPr>
            </w:pPr>
            <w:r>
              <w:rPr>
                <w:i/>
                <w:iCs/>
                <w:sz w:val="24"/>
                <w:szCs w:val="24"/>
              </w:rPr>
              <w:t>х</w:t>
            </w:r>
          </w:p>
        </w:tc>
      </w:tr>
    </w:tbl>
    <w:p w:rsidR="00FF6FAB" w:rsidRPr="000D5C0F" w:rsidRDefault="00FF6FAB" w:rsidP="00FF6FAB">
      <w:pPr>
        <w:pStyle w:val="a5"/>
        <w:spacing w:line="240" w:lineRule="auto"/>
        <w:jc w:val="both"/>
        <w:rPr>
          <w:sz w:val="24"/>
          <w:szCs w:val="24"/>
        </w:rPr>
      </w:pPr>
    </w:p>
    <w:p w:rsidR="00FF6FAB" w:rsidRPr="00AB6FBB" w:rsidRDefault="00FF6FAB" w:rsidP="00FF6FAB">
      <w:pPr>
        <w:pStyle w:val="a5"/>
        <w:spacing w:line="240" w:lineRule="auto"/>
        <w:jc w:val="both"/>
        <w:rPr>
          <w:sz w:val="24"/>
          <w:szCs w:val="24"/>
        </w:rPr>
      </w:pPr>
      <w:r w:rsidRPr="00AB6FBB">
        <w:rPr>
          <w:sz w:val="24"/>
          <w:szCs w:val="24"/>
        </w:rPr>
        <w:t>Манбаҳои даромади аъзоёни ҷомеа:</w:t>
      </w:r>
    </w:p>
    <w:p w:rsidR="00FF6FAB" w:rsidRPr="00AB6FBB" w:rsidRDefault="00FF6FAB" w:rsidP="00AB6FBB">
      <w:pPr>
        <w:pStyle w:val="a5"/>
        <w:numPr>
          <w:ilvl w:val="0"/>
          <w:numId w:val="21"/>
        </w:numPr>
        <w:spacing w:line="240" w:lineRule="auto"/>
        <w:ind w:left="426" w:hanging="426"/>
        <w:jc w:val="both"/>
        <w:rPr>
          <w:sz w:val="24"/>
          <w:szCs w:val="24"/>
        </w:rPr>
      </w:pPr>
      <w:r w:rsidRPr="00AB6FBB">
        <w:rPr>
          <w:sz w:val="24"/>
          <w:szCs w:val="24"/>
        </w:rPr>
        <w:t>Музди меҳнат (музди кор, ҳаққи хизматрасонӣ);</w:t>
      </w:r>
    </w:p>
    <w:p w:rsidR="008548BF" w:rsidRPr="00AB6FBB" w:rsidRDefault="008548BF" w:rsidP="00AB6FBB">
      <w:pPr>
        <w:pStyle w:val="a5"/>
        <w:numPr>
          <w:ilvl w:val="0"/>
          <w:numId w:val="21"/>
        </w:numPr>
        <w:spacing w:line="240" w:lineRule="auto"/>
        <w:ind w:left="426" w:hanging="426"/>
        <w:jc w:val="both"/>
        <w:rPr>
          <w:sz w:val="24"/>
          <w:szCs w:val="24"/>
        </w:rPr>
      </w:pPr>
      <w:r w:rsidRPr="00AB6FBB">
        <w:rPr>
          <w:sz w:val="24"/>
          <w:szCs w:val="24"/>
        </w:rPr>
        <w:t>Аз фаъолияти сохибкор</w:t>
      </w:r>
      <w:r w:rsidR="00AB6FBB">
        <w:rPr>
          <w:sz w:val="24"/>
          <w:szCs w:val="24"/>
          <w:lang w:val="tg-Cyrl-TJ"/>
        </w:rPr>
        <w:t>ӣ</w:t>
      </w:r>
    </w:p>
    <w:p w:rsidR="00FF6FAB" w:rsidRPr="00AB6FBB" w:rsidRDefault="00FF6FAB" w:rsidP="00AB6FBB">
      <w:pPr>
        <w:pStyle w:val="a5"/>
        <w:numPr>
          <w:ilvl w:val="0"/>
          <w:numId w:val="21"/>
        </w:numPr>
        <w:spacing w:line="240" w:lineRule="auto"/>
        <w:ind w:left="426" w:hanging="426"/>
        <w:jc w:val="both"/>
        <w:rPr>
          <w:sz w:val="24"/>
          <w:szCs w:val="24"/>
        </w:rPr>
      </w:pPr>
      <w:r w:rsidRPr="00AB6FBB">
        <w:rPr>
          <w:sz w:val="24"/>
          <w:szCs w:val="24"/>
        </w:rPr>
        <w:t>Аз фур</w:t>
      </w:r>
      <w:r w:rsidR="006D3C0A" w:rsidRPr="00AB6FBB">
        <w:rPr>
          <w:sz w:val="24"/>
          <w:szCs w:val="24"/>
          <w:lang w:val="tg-Cyrl-TJ"/>
        </w:rPr>
        <w:t>ӯ</w:t>
      </w:r>
      <w:r w:rsidRPr="00AB6FBB">
        <w:rPr>
          <w:sz w:val="24"/>
          <w:szCs w:val="24"/>
        </w:rPr>
        <w:t>ши мол, маҳсулот, чорво, парранда, моҳӣ ва ғайра;</w:t>
      </w:r>
    </w:p>
    <w:p w:rsidR="00672C12" w:rsidRPr="00AB6FBB" w:rsidRDefault="00672C12" w:rsidP="0073477A">
      <w:pPr>
        <w:pStyle w:val="a5"/>
        <w:spacing w:line="240" w:lineRule="auto"/>
        <w:ind w:left="426"/>
        <w:jc w:val="both"/>
        <w:rPr>
          <w:sz w:val="24"/>
          <w:szCs w:val="24"/>
        </w:rPr>
      </w:pPr>
    </w:p>
    <w:p w:rsidR="00672C12" w:rsidRPr="000D5C0F" w:rsidRDefault="00672C12" w:rsidP="00672C12">
      <w:pPr>
        <w:pStyle w:val="a5"/>
        <w:spacing w:line="240" w:lineRule="auto"/>
        <w:ind w:left="720"/>
        <w:jc w:val="both"/>
        <w:rPr>
          <w:color w:val="002060"/>
          <w:sz w:val="24"/>
          <w:szCs w:val="24"/>
        </w:rPr>
      </w:pPr>
    </w:p>
    <w:p w:rsidR="00FF6FAB" w:rsidRPr="000D5C0F" w:rsidRDefault="00FF6FAB" w:rsidP="00FF6FAB">
      <w:pPr>
        <w:pStyle w:val="a5"/>
        <w:spacing w:line="240" w:lineRule="auto"/>
        <w:ind w:left="720"/>
        <w:jc w:val="both"/>
        <w:rPr>
          <w:color w:val="00B050"/>
          <w:sz w:val="24"/>
          <w:szCs w:val="24"/>
        </w:rPr>
      </w:pPr>
    </w:p>
    <w:p w:rsidR="00FF6FAB" w:rsidRPr="000D5C0F" w:rsidRDefault="00FF6FAB" w:rsidP="00FF6FAB">
      <w:pPr>
        <w:pStyle w:val="a5"/>
        <w:spacing w:line="240" w:lineRule="auto"/>
        <w:ind w:left="720"/>
        <w:jc w:val="both"/>
        <w:rPr>
          <w:sz w:val="24"/>
          <w:szCs w:val="24"/>
        </w:rPr>
      </w:pPr>
    </w:p>
    <w:p w:rsidR="00FF6FAB" w:rsidRPr="000D5C0F" w:rsidRDefault="00FF6FAB" w:rsidP="00FF6FAB">
      <w:pPr>
        <w:pStyle w:val="a5"/>
        <w:spacing w:line="240" w:lineRule="auto"/>
        <w:jc w:val="both"/>
        <w:rPr>
          <w:sz w:val="24"/>
          <w:szCs w:val="24"/>
        </w:rPr>
      </w:pPr>
    </w:p>
    <w:p w:rsidR="00FF6FAB" w:rsidRDefault="00FF6FAB" w:rsidP="00FF6FAB">
      <w:pPr>
        <w:pStyle w:val="a5"/>
        <w:spacing w:line="240" w:lineRule="auto"/>
        <w:jc w:val="both"/>
        <w:rPr>
          <w:sz w:val="24"/>
          <w:szCs w:val="24"/>
        </w:rPr>
      </w:pPr>
      <w:r w:rsidRPr="000D5C0F">
        <w:rPr>
          <w:noProof/>
          <w:sz w:val="24"/>
          <w:szCs w:val="24"/>
        </w:rPr>
        <w:drawing>
          <wp:inline distT="0" distB="0" distL="0" distR="0">
            <wp:extent cx="5888355" cy="2803072"/>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E208D" w:rsidRDefault="00FE208D" w:rsidP="00223F3B">
      <w:pPr>
        <w:pStyle w:val="a5"/>
        <w:tabs>
          <w:tab w:val="clear" w:pos="-720"/>
        </w:tabs>
        <w:suppressAutoHyphens w:val="0"/>
        <w:spacing w:line="240" w:lineRule="auto"/>
        <w:jc w:val="both"/>
        <w:rPr>
          <w:sz w:val="24"/>
          <w:szCs w:val="24"/>
        </w:rPr>
      </w:pPr>
    </w:p>
    <w:p w:rsidR="007A49BC" w:rsidRPr="00C75B03" w:rsidRDefault="00FF6FAB" w:rsidP="00C75B03">
      <w:pPr>
        <w:pStyle w:val="a5"/>
        <w:numPr>
          <w:ilvl w:val="1"/>
          <w:numId w:val="17"/>
        </w:numPr>
        <w:tabs>
          <w:tab w:val="clear" w:pos="-720"/>
        </w:tabs>
        <w:suppressAutoHyphens w:val="0"/>
        <w:spacing w:line="240" w:lineRule="auto"/>
        <w:jc w:val="both"/>
        <w:rPr>
          <w:sz w:val="24"/>
          <w:szCs w:val="24"/>
        </w:rPr>
      </w:pPr>
      <w:r w:rsidRPr="000D5C0F">
        <w:rPr>
          <w:sz w:val="24"/>
          <w:szCs w:val="24"/>
        </w:rPr>
        <w:t>Нишонди</w:t>
      </w:r>
      <w:r w:rsidRPr="000D5C0F">
        <w:rPr>
          <w:sz w:val="24"/>
          <w:szCs w:val="24"/>
          <w:lang w:val="tg-Cyrl-TJ"/>
        </w:rPr>
        <w:t>ҳ</w:t>
      </w:r>
      <w:r w:rsidRPr="000D5C0F">
        <w:rPr>
          <w:sz w:val="24"/>
          <w:szCs w:val="24"/>
        </w:rPr>
        <w:t xml:space="preserve">андаи </w:t>
      </w:r>
      <w:r w:rsidRPr="000D5C0F">
        <w:rPr>
          <w:sz w:val="24"/>
          <w:szCs w:val="24"/>
          <w:lang w:val="tg-Cyrl-TJ"/>
        </w:rPr>
        <w:t>ҳ</w:t>
      </w:r>
      <w:r w:rsidRPr="000D5C0F">
        <w:rPr>
          <w:sz w:val="24"/>
          <w:szCs w:val="24"/>
        </w:rPr>
        <w:t>иссаи самт</w:t>
      </w:r>
      <w:r w:rsidRPr="000D5C0F">
        <w:rPr>
          <w:sz w:val="24"/>
          <w:szCs w:val="24"/>
          <w:lang w:val="tg-Cyrl-TJ"/>
        </w:rPr>
        <w:t>ҳ</w:t>
      </w:r>
      <w:r w:rsidRPr="000D5C0F">
        <w:rPr>
          <w:sz w:val="24"/>
          <w:szCs w:val="24"/>
        </w:rPr>
        <w:t>ои асосии харо</w:t>
      </w:r>
      <w:r w:rsidRPr="000D5C0F">
        <w:rPr>
          <w:sz w:val="24"/>
          <w:szCs w:val="24"/>
          <w:lang w:val="tg-Cyrl-TJ"/>
        </w:rPr>
        <w:t>ҷ</w:t>
      </w:r>
      <w:r w:rsidRPr="000D5C0F">
        <w:rPr>
          <w:sz w:val="24"/>
          <w:szCs w:val="24"/>
        </w:rPr>
        <w:t xml:space="preserve">от аз </w:t>
      </w:r>
      <w:r w:rsidRPr="000D5C0F">
        <w:rPr>
          <w:sz w:val="24"/>
          <w:szCs w:val="24"/>
          <w:lang w:val="tg-Cyrl-TJ"/>
        </w:rPr>
        <w:t>ҳ</w:t>
      </w:r>
      <w:r w:rsidRPr="000D5C0F">
        <w:rPr>
          <w:sz w:val="24"/>
          <w:szCs w:val="24"/>
        </w:rPr>
        <w:t>исоби б</w:t>
      </w:r>
      <w:r w:rsidRPr="000D5C0F">
        <w:rPr>
          <w:sz w:val="24"/>
          <w:szCs w:val="24"/>
          <w:lang w:val="tg-Cyrl-TJ"/>
        </w:rPr>
        <w:t>уҷа</w:t>
      </w:r>
      <w:r w:rsidRPr="000D5C0F">
        <w:rPr>
          <w:sz w:val="24"/>
          <w:szCs w:val="24"/>
        </w:rPr>
        <w:t>и солонаи оила. (Самтҳои асосии хароҷоти оилаи миёнаро дар маҳал нишон диҳед. Самтҳои хароҷотро таҳлил кунед).</w:t>
      </w:r>
    </w:p>
    <w:p w:rsidR="00F743D4" w:rsidRPr="000D5C0F" w:rsidRDefault="00F743D4" w:rsidP="007A49BC">
      <w:pPr>
        <w:pStyle w:val="a5"/>
        <w:tabs>
          <w:tab w:val="clear" w:pos="-720"/>
        </w:tabs>
        <w:suppressAutoHyphens w:val="0"/>
        <w:spacing w:line="240" w:lineRule="auto"/>
        <w:ind w:left="502"/>
        <w:jc w:val="both"/>
        <w:rPr>
          <w:sz w:val="24"/>
          <w:szCs w:val="24"/>
        </w:rPr>
      </w:pPr>
    </w:p>
    <w:p w:rsidR="00FF6FAB" w:rsidRPr="00F743D4" w:rsidRDefault="00FF6FAB" w:rsidP="00C75B03">
      <w:pPr>
        <w:pStyle w:val="a5"/>
        <w:tabs>
          <w:tab w:val="clear" w:pos="-720"/>
        </w:tabs>
        <w:suppressAutoHyphens w:val="0"/>
        <w:spacing w:line="240" w:lineRule="auto"/>
        <w:jc w:val="center"/>
        <w:rPr>
          <w:sz w:val="24"/>
          <w:szCs w:val="24"/>
        </w:rPr>
      </w:pPr>
      <w:r w:rsidRPr="00F743D4">
        <w:rPr>
          <w:sz w:val="24"/>
          <w:szCs w:val="24"/>
        </w:rPr>
        <w:t xml:space="preserve">Хароҷоти буҷаи оилаи миёна </w:t>
      </w:r>
      <w:r w:rsidR="00A37BA9">
        <w:rPr>
          <w:sz w:val="24"/>
          <w:szCs w:val="24"/>
        </w:rPr>
        <w:t xml:space="preserve">аз деҳаи </w:t>
      </w:r>
      <w:r w:rsidR="00D23283">
        <w:rPr>
          <w:sz w:val="24"/>
          <w:szCs w:val="24"/>
        </w:rPr>
        <w:t xml:space="preserve">Сарёзидашт </w:t>
      </w:r>
      <w:r w:rsidRPr="00F743D4">
        <w:rPr>
          <w:sz w:val="24"/>
          <w:szCs w:val="24"/>
        </w:rPr>
        <w:t>дар як сол (сомонӣ)</w:t>
      </w:r>
    </w:p>
    <w:p w:rsidR="00FF6FAB" w:rsidRPr="00F743D4" w:rsidRDefault="00FF6FAB" w:rsidP="00FF6FAB">
      <w:pPr>
        <w:pStyle w:val="a5"/>
        <w:tabs>
          <w:tab w:val="clear" w:pos="-720"/>
        </w:tabs>
        <w:suppressAutoHyphens w:val="0"/>
        <w:spacing w:line="240" w:lineRule="auto"/>
        <w:jc w:val="both"/>
        <w:rPr>
          <w:sz w:val="24"/>
          <w:szCs w:val="24"/>
        </w:rPr>
      </w:pPr>
    </w:p>
    <w:bookmarkStart w:id="1" w:name="_MON_1707297533"/>
    <w:bookmarkEnd w:id="1"/>
    <w:p w:rsidR="00FF6FAB" w:rsidRPr="000D5C0F" w:rsidRDefault="008D353A" w:rsidP="00FF6FAB">
      <w:pPr>
        <w:pStyle w:val="a5"/>
        <w:tabs>
          <w:tab w:val="clear" w:pos="-720"/>
        </w:tabs>
        <w:suppressAutoHyphens w:val="0"/>
        <w:spacing w:line="240" w:lineRule="auto"/>
        <w:jc w:val="both"/>
        <w:rPr>
          <w:sz w:val="24"/>
          <w:szCs w:val="24"/>
        </w:rPr>
      </w:pPr>
      <w:r w:rsidRPr="000D5C0F">
        <w:rPr>
          <w:color w:val="002060"/>
          <w:sz w:val="24"/>
          <w:szCs w:val="24"/>
        </w:rPr>
        <w:object w:dxaOrig="9574" w:dyaOrig="3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4pt;height:175.4pt" o:ole="">
            <v:imagedata r:id="rId8" o:title=""/>
          </v:shape>
          <o:OLEObject Type="Embed" ProgID="Excel.Sheet.12" ShapeID="_x0000_i1025" DrawAspect="Content" ObjectID="_1743830220" r:id="rId9"/>
        </w:object>
      </w:r>
    </w:p>
    <w:p w:rsidR="00FF6FAB" w:rsidRPr="000D5C0F" w:rsidRDefault="00FF6FAB" w:rsidP="00C75B03">
      <w:pPr>
        <w:pStyle w:val="a5"/>
        <w:numPr>
          <w:ilvl w:val="1"/>
          <w:numId w:val="17"/>
        </w:numPr>
        <w:tabs>
          <w:tab w:val="clear" w:pos="-720"/>
        </w:tabs>
        <w:spacing w:line="240" w:lineRule="auto"/>
        <w:ind w:left="0" w:firstLine="0"/>
        <w:jc w:val="both"/>
        <w:rPr>
          <w:sz w:val="24"/>
          <w:szCs w:val="24"/>
        </w:rPr>
      </w:pPr>
      <w:r w:rsidRPr="000D5C0F">
        <w:rPr>
          <w:sz w:val="24"/>
          <w:szCs w:val="24"/>
        </w:rPr>
        <w:t>Сабабҳо ва сатҳи бекорӣ дар ҷомеа; (</w:t>
      </w:r>
      <w:r w:rsidRPr="000D5C0F">
        <w:rPr>
          <w:sz w:val="24"/>
          <w:szCs w:val="24"/>
          <w:lang w:val="tg-Cyrl-TJ"/>
        </w:rPr>
        <w:t>Б</w:t>
      </w:r>
      <w:r w:rsidRPr="000D5C0F">
        <w:rPr>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sidRPr="000D5C0F">
        <w:rPr>
          <w:sz w:val="24"/>
          <w:szCs w:val="24"/>
          <w:lang w:val="tg-Cyrl-TJ"/>
        </w:rPr>
        <w:t>ҳҳ</w:t>
      </w:r>
      <w:r w:rsidRPr="000D5C0F">
        <w:rPr>
          <w:sz w:val="24"/>
          <w:szCs w:val="24"/>
        </w:rPr>
        <w:t xml:space="preserve">ои </w:t>
      </w:r>
      <w:r w:rsidRPr="000D5C0F">
        <w:rPr>
          <w:sz w:val="24"/>
          <w:szCs w:val="24"/>
          <w:lang w:val="tg-Cyrl-TJ"/>
        </w:rPr>
        <w:t>ҳ</w:t>
      </w:r>
      <w:r w:rsidRPr="000D5C0F">
        <w:rPr>
          <w:sz w:val="24"/>
          <w:szCs w:val="24"/>
        </w:rPr>
        <w:t xml:space="preserve">алли </w:t>
      </w:r>
      <w:r w:rsidRPr="000D5C0F">
        <w:rPr>
          <w:sz w:val="24"/>
          <w:szCs w:val="24"/>
          <w:lang w:val="tg-Cyrl-TJ"/>
        </w:rPr>
        <w:t>мушкилот</w:t>
      </w:r>
      <w:r w:rsidRPr="000D5C0F">
        <w:rPr>
          <w:sz w:val="24"/>
          <w:szCs w:val="24"/>
        </w:rPr>
        <w:t>и бекор</w:t>
      </w:r>
      <w:r w:rsidRPr="000D5C0F">
        <w:rPr>
          <w:sz w:val="24"/>
          <w:szCs w:val="24"/>
          <w:lang w:val="tg-Cyrl-TJ"/>
        </w:rPr>
        <w:t>ӣ</w:t>
      </w:r>
      <w:r w:rsidRPr="000D5C0F">
        <w:rPr>
          <w:sz w:val="24"/>
          <w:szCs w:val="24"/>
        </w:rPr>
        <w:t xml:space="preserve"> аз а</w:t>
      </w:r>
      <w:r w:rsidRPr="000D5C0F">
        <w:rPr>
          <w:sz w:val="24"/>
          <w:szCs w:val="24"/>
          <w:lang w:val="tg-Cyrl-TJ"/>
        </w:rPr>
        <w:t>ҳ</w:t>
      </w:r>
      <w:r w:rsidRPr="000D5C0F">
        <w:rPr>
          <w:sz w:val="24"/>
          <w:szCs w:val="24"/>
        </w:rPr>
        <w:t xml:space="preserve">ли </w:t>
      </w:r>
      <w:r w:rsidRPr="000D5C0F">
        <w:rPr>
          <w:sz w:val="24"/>
          <w:szCs w:val="24"/>
          <w:lang w:val="tg-Cyrl-TJ"/>
        </w:rPr>
        <w:t>ҷомеа</w:t>
      </w:r>
      <w:r w:rsidRPr="000D5C0F">
        <w:rPr>
          <w:sz w:val="24"/>
          <w:szCs w:val="24"/>
        </w:rPr>
        <w:t xml:space="preserve"> пурсед. Тақвими кори мавсимиро пешниҳод кунед).</w:t>
      </w:r>
    </w:p>
    <w:p w:rsidR="005F7FE6" w:rsidRDefault="005F7FE6" w:rsidP="00FF6FAB">
      <w:pPr>
        <w:pStyle w:val="a5"/>
        <w:spacing w:line="240" w:lineRule="auto"/>
        <w:ind w:left="720"/>
        <w:jc w:val="both"/>
        <w:rPr>
          <w:sz w:val="24"/>
          <w:szCs w:val="24"/>
        </w:rPr>
      </w:pPr>
    </w:p>
    <w:p w:rsidR="00C85218" w:rsidRPr="00F743D4" w:rsidRDefault="00FF6FAB" w:rsidP="00C85218">
      <w:pPr>
        <w:pStyle w:val="a5"/>
        <w:spacing w:line="240" w:lineRule="auto"/>
        <w:jc w:val="center"/>
        <w:rPr>
          <w:sz w:val="24"/>
          <w:szCs w:val="24"/>
        </w:rPr>
      </w:pPr>
      <w:r w:rsidRPr="00F743D4">
        <w:rPr>
          <w:sz w:val="24"/>
          <w:szCs w:val="24"/>
        </w:rPr>
        <w:t>Нишондиҳанда</w:t>
      </w:r>
      <w:r w:rsidR="009B0E7F">
        <w:rPr>
          <w:sz w:val="24"/>
          <w:szCs w:val="24"/>
        </w:rPr>
        <w:t>ҳо</w:t>
      </w:r>
      <w:r w:rsidR="00915AFF">
        <w:rPr>
          <w:sz w:val="24"/>
          <w:szCs w:val="24"/>
        </w:rPr>
        <w:t xml:space="preserve">и </w:t>
      </w:r>
      <w:r w:rsidR="00807CBC">
        <w:rPr>
          <w:sz w:val="24"/>
          <w:szCs w:val="24"/>
        </w:rPr>
        <w:t xml:space="preserve">сатҳи бекорӣ дар деҳаи </w:t>
      </w:r>
      <w:r w:rsidR="00B01261">
        <w:rPr>
          <w:sz w:val="24"/>
          <w:szCs w:val="24"/>
        </w:rPr>
        <w:t xml:space="preserve">Сарёзидашти </w:t>
      </w:r>
      <w:r w:rsidRPr="00F743D4">
        <w:rPr>
          <w:sz w:val="24"/>
          <w:szCs w:val="24"/>
        </w:rPr>
        <w:t xml:space="preserve">ҷамоати </w:t>
      </w:r>
      <w:r w:rsidR="00095EF5">
        <w:rPr>
          <w:sz w:val="24"/>
          <w:szCs w:val="24"/>
        </w:rPr>
        <w:t>Зиракӣ</w:t>
      </w:r>
    </w:p>
    <w:bookmarkStart w:id="2" w:name="_MON_1707298523"/>
    <w:bookmarkEnd w:id="2"/>
    <w:p w:rsidR="00FF6FAB" w:rsidRPr="000D5C0F" w:rsidRDefault="00B01261" w:rsidP="003E7FC7">
      <w:pPr>
        <w:pStyle w:val="a5"/>
        <w:spacing w:line="240" w:lineRule="auto"/>
        <w:jc w:val="center"/>
        <w:rPr>
          <w:sz w:val="24"/>
          <w:szCs w:val="24"/>
        </w:rPr>
      </w:pPr>
      <w:r w:rsidRPr="000D5C0F">
        <w:rPr>
          <w:color w:val="00B050"/>
          <w:sz w:val="24"/>
          <w:szCs w:val="24"/>
        </w:rPr>
        <w:object w:dxaOrig="8529" w:dyaOrig="1935">
          <v:shape id="_x0000_i1026" type="#_x0000_t75" style="width:460.35pt;height:106.45pt" o:ole="">
            <v:imagedata r:id="rId10" o:title=""/>
          </v:shape>
          <o:OLEObject Type="Embed" ProgID="Excel.Sheet.12" ShapeID="_x0000_i1026" DrawAspect="Content" ObjectID="_1743830221" r:id="rId11"/>
        </w:object>
      </w:r>
    </w:p>
    <w:p w:rsidR="00FF6FAB" w:rsidRPr="000D5C0F" w:rsidRDefault="00FF6FAB" w:rsidP="00FF6FAB">
      <w:pPr>
        <w:pStyle w:val="a5"/>
        <w:spacing w:line="240" w:lineRule="auto"/>
        <w:ind w:left="720"/>
        <w:jc w:val="center"/>
        <w:rPr>
          <w:sz w:val="24"/>
          <w:szCs w:val="24"/>
        </w:rPr>
      </w:pPr>
    </w:p>
    <w:p w:rsidR="00FF6FAB" w:rsidRPr="00F743D4" w:rsidRDefault="00FF6FAB" w:rsidP="00C75B03">
      <w:pPr>
        <w:pStyle w:val="a5"/>
        <w:spacing w:line="240" w:lineRule="auto"/>
        <w:jc w:val="both"/>
        <w:rPr>
          <w:sz w:val="24"/>
          <w:szCs w:val="24"/>
        </w:rPr>
      </w:pPr>
      <w:r w:rsidRPr="00F743D4">
        <w:rPr>
          <w:sz w:val="24"/>
          <w:szCs w:val="24"/>
        </w:rPr>
        <w:t>Сабабҳои бекории аҳолии қобили меҳнат дар деҳа:</w:t>
      </w:r>
    </w:p>
    <w:p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t>Кам ё набудани ҷойҳои корӣ;</w:t>
      </w:r>
    </w:p>
    <w:p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t>Музди меҳнати паст</w:t>
      </w:r>
      <w:r w:rsidR="00F743D4">
        <w:rPr>
          <w:i/>
          <w:iCs/>
          <w:sz w:val="24"/>
          <w:szCs w:val="24"/>
          <w:lang w:val="tg-Cyrl-TJ"/>
        </w:rPr>
        <w:t>.</w:t>
      </w:r>
    </w:p>
    <w:p w:rsidR="00FF6FAB" w:rsidRPr="00F743D4" w:rsidRDefault="00FF6FAB" w:rsidP="00523AD4">
      <w:pPr>
        <w:pStyle w:val="a5"/>
        <w:spacing w:line="240" w:lineRule="auto"/>
        <w:jc w:val="both"/>
        <w:rPr>
          <w:i/>
          <w:iCs/>
          <w:sz w:val="24"/>
          <w:szCs w:val="24"/>
        </w:rPr>
      </w:pPr>
    </w:p>
    <w:p w:rsidR="00FF6FAB" w:rsidRPr="00F743D4" w:rsidRDefault="00FF6FAB" w:rsidP="00FF6FAB">
      <w:pPr>
        <w:pStyle w:val="a5"/>
        <w:spacing w:line="240" w:lineRule="auto"/>
        <w:jc w:val="both"/>
        <w:rPr>
          <w:sz w:val="24"/>
          <w:szCs w:val="24"/>
        </w:rPr>
      </w:pPr>
      <w:r w:rsidRPr="00F743D4">
        <w:rPr>
          <w:sz w:val="24"/>
          <w:szCs w:val="24"/>
        </w:rPr>
        <w:t>Роҳҳои ҳалли мушкилот:</w:t>
      </w:r>
    </w:p>
    <w:p w:rsidR="00FF6FAB" w:rsidRPr="00F743D4" w:rsidRDefault="00FF6FAB" w:rsidP="00F743D4">
      <w:pPr>
        <w:pStyle w:val="a5"/>
        <w:numPr>
          <w:ilvl w:val="0"/>
          <w:numId w:val="23"/>
        </w:numPr>
        <w:spacing w:line="240" w:lineRule="auto"/>
        <w:jc w:val="both"/>
        <w:rPr>
          <w:i/>
          <w:iCs/>
          <w:sz w:val="24"/>
          <w:szCs w:val="24"/>
        </w:rPr>
      </w:pPr>
      <w:r w:rsidRPr="00F743D4">
        <w:rPr>
          <w:i/>
          <w:iCs/>
          <w:sz w:val="24"/>
          <w:szCs w:val="24"/>
        </w:rPr>
        <w:t xml:space="preserve">Ташкили корхонаҳои истеҳсолӣ; </w:t>
      </w:r>
    </w:p>
    <w:p w:rsidR="00FF6FAB" w:rsidRPr="00F743D4" w:rsidRDefault="00FF6FAB" w:rsidP="00F743D4">
      <w:pPr>
        <w:pStyle w:val="a5"/>
        <w:numPr>
          <w:ilvl w:val="0"/>
          <w:numId w:val="23"/>
        </w:numPr>
        <w:spacing w:line="240" w:lineRule="auto"/>
        <w:jc w:val="both"/>
        <w:rPr>
          <w:i/>
          <w:iCs/>
          <w:sz w:val="24"/>
          <w:szCs w:val="24"/>
        </w:rPr>
      </w:pPr>
      <w:r w:rsidRPr="00F743D4">
        <w:rPr>
          <w:i/>
          <w:iCs/>
          <w:sz w:val="24"/>
          <w:szCs w:val="24"/>
        </w:rPr>
        <w:t>Ташкили ҷойҳои нави корӣ.</w:t>
      </w:r>
    </w:p>
    <w:p w:rsidR="00FF6FAB" w:rsidRPr="00F743D4" w:rsidRDefault="00FF6FAB" w:rsidP="00FF6FAB">
      <w:pPr>
        <w:pStyle w:val="a5"/>
        <w:spacing w:line="240" w:lineRule="auto"/>
        <w:ind w:left="720"/>
        <w:jc w:val="both"/>
        <w:rPr>
          <w:sz w:val="24"/>
          <w:szCs w:val="24"/>
        </w:rPr>
      </w:pPr>
    </w:p>
    <w:p w:rsidR="00FF6FAB" w:rsidRPr="00F743D4" w:rsidRDefault="00FF6FAB" w:rsidP="00FF6FAB">
      <w:pPr>
        <w:pStyle w:val="a5"/>
        <w:spacing w:line="240" w:lineRule="auto"/>
        <w:ind w:left="720"/>
        <w:jc w:val="both"/>
        <w:rPr>
          <w:sz w:val="24"/>
          <w:szCs w:val="24"/>
        </w:rPr>
      </w:pPr>
    </w:p>
    <w:p w:rsidR="00FF6FAB" w:rsidRPr="000D5C0F" w:rsidRDefault="00FF6FAB" w:rsidP="00425CAD">
      <w:pPr>
        <w:pStyle w:val="a5"/>
        <w:tabs>
          <w:tab w:val="clear" w:pos="-720"/>
        </w:tabs>
        <w:spacing w:line="240" w:lineRule="auto"/>
        <w:jc w:val="both"/>
        <w:rPr>
          <w:sz w:val="24"/>
          <w:szCs w:val="24"/>
        </w:rPr>
      </w:pPr>
      <w:r w:rsidRPr="000D5C0F">
        <w:rPr>
          <w:noProof/>
          <w:sz w:val="24"/>
          <w:szCs w:val="24"/>
        </w:rPr>
        <w:drawing>
          <wp:inline distT="0" distB="0" distL="0" distR="0">
            <wp:extent cx="5848985" cy="2917372"/>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F6FAB" w:rsidRPr="000D5C0F" w:rsidRDefault="00FF6FAB" w:rsidP="00C75B03">
      <w:pPr>
        <w:pStyle w:val="a5"/>
        <w:spacing w:line="240" w:lineRule="auto"/>
        <w:jc w:val="both"/>
        <w:rPr>
          <w:sz w:val="24"/>
          <w:szCs w:val="24"/>
        </w:rPr>
      </w:pPr>
    </w:p>
    <w:p w:rsidR="00096334" w:rsidRPr="000D5C0F" w:rsidRDefault="00096334" w:rsidP="00FF6FAB">
      <w:pPr>
        <w:pStyle w:val="a5"/>
        <w:spacing w:line="240" w:lineRule="auto"/>
        <w:ind w:left="720" w:hanging="294"/>
        <w:jc w:val="both"/>
        <w:rPr>
          <w:sz w:val="24"/>
          <w:szCs w:val="24"/>
        </w:rPr>
      </w:pPr>
    </w:p>
    <w:p w:rsidR="00523AD4" w:rsidRDefault="00FF6FAB" w:rsidP="00C85218">
      <w:pPr>
        <w:pStyle w:val="a5"/>
        <w:tabs>
          <w:tab w:val="clear" w:pos="-720"/>
        </w:tabs>
        <w:spacing w:line="240" w:lineRule="auto"/>
        <w:jc w:val="both"/>
        <w:rPr>
          <w:i/>
          <w:sz w:val="24"/>
          <w:szCs w:val="24"/>
          <w:lang w:val="tg-Cyrl-TJ"/>
        </w:rPr>
      </w:pPr>
      <w:r w:rsidRPr="000D5C0F">
        <w:rPr>
          <w:sz w:val="24"/>
          <w:szCs w:val="24"/>
        </w:rPr>
        <w:t>2.7.  Тавсифи нишондиҳандаҳои камбизоатӣ ва гурӯҳбандии сокинони ҷамоат аз рӯи сатҳи зиндагӣ; (Нишондиҳандаҳои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sidRPr="000D5C0F">
        <w:rPr>
          <w:i/>
          <w:sz w:val="24"/>
          <w:szCs w:val="24"/>
          <w:lang w:val="tg-Cyrl-TJ"/>
        </w:rPr>
        <w:t>).</w:t>
      </w:r>
    </w:p>
    <w:p w:rsidR="00C85218" w:rsidRPr="00C85218" w:rsidRDefault="00C85218" w:rsidP="00C85218">
      <w:pPr>
        <w:pStyle w:val="a5"/>
        <w:tabs>
          <w:tab w:val="clear" w:pos="-720"/>
        </w:tabs>
        <w:spacing w:line="240" w:lineRule="auto"/>
        <w:jc w:val="both"/>
        <w:rPr>
          <w:i/>
          <w:sz w:val="24"/>
          <w:szCs w:val="24"/>
          <w:lang w:val="tg-Cyrl-TJ"/>
        </w:rPr>
      </w:pPr>
    </w:p>
    <w:p w:rsidR="00273BBB" w:rsidRPr="00C85218" w:rsidRDefault="00FF6FAB" w:rsidP="00C85218">
      <w:pPr>
        <w:jc w:val="both"/>
        <w:rPr>
          <w:rFonts w:ascii="Times New Roman" w:hAnsi="Times New Roman" w:cs="Times New Roman"/>
          <w:b/>
          <w:sz w:val="24"/>
          <w:szCs w:val="24"/>
        </w:rPr>
      </w:pPr>
      <w:r w:rsidRPr="000D5C0F">
        <w:rPr>
          <w:rFonts w:ascii="Times New Roman" w:hAnsi="Times New Roman" w:cs="Times New Roman"/>
          <w:noProof/>
          <w:sz w:val="24"/>
          <w:szCs w:val="24"/>
        </w:rPr>
        <w:drawing>
          <wp:inline distT="0" distB="0" distL="0" distR="0">
            <wp:extent cx="5810250" cy="2819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Pr="000D5C0F">
        <w:rPr>
          <w:rFonts w:ascii="Times New Roman" w:hAnsi="Times New Roman" w:cs="Times New Roman"/>
          <w:b/>
          <w:noProof/>
          <w:sz w:val="24"/>
          <w:szCs w:val="24"/>
        </w:rPr>
        <w:drawing>
          <wp:inline distT="0" distB="0" distL="0" distR="0">
            <wp:extent cx="5810250" cy="2781300"/>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F6FAB" w:rsidRPr="000D5C0F" w:rsidRDefault="00FF6FAB" w:rsidP="00FF6FAB">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sz w:val="24"/>
          <w:szCs w:val="24"/>
          <w:lang w:val="en-US"/>
        </w:rPr>
        <w:t>III</w:t>
      </w:r>
      <w:r w:rsidRPr="000D5C0F">
        <w:rPr>
          <w:rFonts w:ascii="Times New Roman" w:hAnsi="Times New Roman" w:cs="Times New Roman"/>
          <w:b/>
          <w:sz w:val="24"/>
          <w:szCs w:val="24"/>
          <w:lang w:val="tg-Cyrl-TJ"/>
        </w:rPr>
        <w:t>. Д</w:t>
      </w:r>
      <w:r w:rsidRPr="000D5C0F">
        <w:rPr>
          <w:rFonts w:ascii="Times New Roman" w:hAnsi="Times New Roman" w:cs="Times New Roman"/>
          <w:b/>
          <w:sz w:val="24"/>
          <w:szCs w:val="24"/>
        </w:rPr>
        <w:t xml:space="preserve">араҷаи ягонагии сокинони ҷомеа ва/ё ихтилофҳои дохилии онҳо </w:t>
      </w:r>
      <w:r w:rsidRPr="000D5C0F">
        <w:rPr>
          <w:rFonts w:ascii="Times New Roman" w:hAnsi="Times New Roman" w:cs="Times New Roman"/>
          <w:sz w:val="24"/>
          <w:szCs w:val="24"/>
        </w:rPr>
        <w:t>(Маълумотеро,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Назари худи сокинонро дар бораи нати</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аи ин амал</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ва дара</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 xml:space="preserve">аи </w:t>
      </w:r>
      <w:r w:rsidRPr="000D5C0F">
        <w:rPr>
          <w:rFonts w:ascii="Times New Roman" w:hAnsi="Times New Roman" w:cs="Times New Roman"/>
          <w:sz w:val="24"/>
          <w:szCs w:val="24"/>
          <w:lang w:val="tg-Cyrl-TJ"/>
        </w:rPr>
        <w:t>қ</w:t>
      </w:r>
      <w:r w:rsidRPr="000D5C0F">
        <w:rPr>
          <w:rFonts w:ascii="Times New Roman" w:hAnsi="Times New Roman" w:cs="Times New Roman"/>
          <w:sz w:val="24"/>
          <w:szCs w:val="24"/>
        </w:rPr>
        <w:t>аноатмандии он</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баён кунед. Агар дар ҷомеа низоъҳои дохилӣ вуҷуд дошта бошанд, сабаби ин низоъҳоро нишон диҳед).</w:t>
      </w:r>
    </w:p>
    <w:p w:rsidR="00273BBB" w:rsidRPr="004F4AE0" w:rsidRDefault="00273BBB" w:rsidP="00273BBB">
      <w:pPr>
        <w:spacing w:after="0"/>
        <w:rPr>
          <w:rFonts w:ascii="Times New Roman" w:hAnsi="Times New Roman" w:cs="Times New Roman"/>
          <w:i/>
          <w:sz w:val="10"/>
          <w:szCs w:val="24"/>
        </w:rPr>
      </w:pPr>
    </w:p>
    <w:p w:rsidR="00FF6FAB" w:rsidRPr="00F743D4" w:rsidRDefault="001A5063" w:rsidP="00273BBB">
      <w:pPr>
        <w:spacing w:line="240" w:lineRule="auto"/>
        <w:rPr>
          <w:rFonts w:ascii="Times New Roman" w:hAnsi="Times New Roman" w:cs="Times New Roman"/>
          <w:i/>
          <w:sz w:val="24"/>
          <w:szCs w:val="24"/>
        </w:rPr>
      </w:pPr>
      <w:r>
        <w:rPr>
          <w:rFonts w:ascii="Times New Roman" w:hAnsi="Times New Roman" w:cs="Times New Roman"/>
          <w:i/>
          <w:sz w:val="24"/>
          <w:szCs w:val="24"/>
        </w:rPr>
        <w:t>Банақшагирӣ</w:t>
      </w:r>
      <w:r w:rsidR="00FF6FAB" w:rsidRPr="00F743D4">
        <w:rPr>
          <w:rFonts w:ascii="Times New Roman" w:hAnsi="Times New Roman" w:cs="Times New Roman"/>
          <w:i/>
          <w:sz w:val="24"/>
          <w:szCs w:val="24"/>
        </w:rPr>
        <w:t xml:space="preserve"> ва иҷрои корҳои дастаҷамъона ба монанди:</w:t>
      </w:r>
    </w:p>
    <w:p w:rsidR="00BD3AFD" w:rsidRPr="00BD3AFD" w:rsidRDefault="00BD3AFD" w:rsidP="00BD3AFD">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Иштирок дар ҷашну маросимҳои миллӣ</w:t>
      </w:r>
      <w:r>
        <w:rPr>
          <w:rFonts w:ascii="Times New Roman" w:hAnsi="Times New Roman" w:cs="Times New Roman"/>
          <w:i/>
          <w:sz w:val="24"/>
          <w:szCs w:val="24"/>
          <w:lang w:val="tg-Cyrl-TJ"/>
        </w:rPr>
        <w:t>.</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Тоза кардани ҷӯйбо</w:t>
      </w:r>
      <w:r w:rsidR="00273BBB" w:rsidRPr="00F743D4">
        <w:rPr>
          <w:rFonts w:ascii="Times New Roman" w:hAnsi="Times New Roman" w:cs="Times New Roman"/>
          <w:i/>
          <w:sz w:val="24"/>
          <w:szCs w:val="24"/>
          <w:lang w:val="tg-Cyrl-TJ"/>
        </w:rPr>
        <w:t>р</w:t>
      </w:r>
      <w:r w:rsidRPr="00F743D4">
        <w:rPr>
          <w:rFonts w:ascii="Times New Roman" w:hAnsi="Times New Roman" w:cs="Times New Roman"/>
          <w:i/>
          <w:sz w:val="24"/>
          <w:szCs w:val="24"/>
        </w:rPr>
        <w:t>ҳо</w:t>
      </w:r>
      <w:r w:rsidR="00273BBB" w:rsidRPr="00F743D4">
        <w:rPr>
          <w:rFonts w:ascii="Times New Roman" w:hAnsi="Times New Roman" w:cs="Times New Roman"/>
          <w:i/>
          <w:sz w:val="24"/>
          <w:szCs w:val="24"/>
          <w:lang w:val="tg-Cyrl-TJ"/>
        </w:rPr>
        <w:t xml:space="preserve"> ва</w:t>
      </w:r>
      <w:r w:rsidR="001A5063">
        <w:rPr>
          <w:rFonts w:ascii="Times New Roman" w:hAnsi="Times New Roman" w:cs="Times New Roman"/>
          <w:i/>
          <w:sz w:val="24"/>
          <w:szCs w:val="24"/>
        </w:rPr>
        <w:t xml:space="preserve"> кӯ</w:t>
      </w:r>
      <w:r w:rsidRPr="00F743D4">
        <w:rPr>
          <w:rFonts w:ascii="Times New Roman" w:hAnsi="Times New Roman" w:cs="Times New Roman"/>
          <w:i/>
          <w:sz w:val="24"/>
          <w:szCs w:val="24"/>
        </w:rPr>
        <w:t>чаву роҳравҳо;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Сангфарш кардани кӯчаҳо;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қубурҳои таъмини оби нӯшокӣ;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система</w:t>
      </w:r>
      <w:r w:rsidR="00273BBB" w:rsidRPr="00F743D4">
        <w:rPr>
          <w:rFonts w:ascii="Times New Roman" w:hAnsi="Times New Roman" w:cs="Times New Roman"/>
          <w:i/>
          <w:sz w:val="24"/>
          <w:szCs w:val="24"/>
          <w:lang w:val="tg-Cyrl-TJ"/>
        </w:rPr>
        <w:t>и</w:t>
      </w:r>
      <w:r w:rsidRPr="00F743D4">
        <w:rPr>
          <w:rFonts w:ascii="Times New Roman" w:hAnsi="Times New Roman" w:cs="Times New Roman"/>
          <w:i/>
          <w:sz w:val="24"/>
          <w:szCs w:val="24"/>
        </w:rPr>
        <w:t xml:space="preserve"> таъмини барқ; (иваз кардани равғани т</w:t>
      </w:r>
      <w:r w:rsidR="001A5063">
        <w:rPr>
          <w:rFonts w:ascii="Times New Roman" w:hAnsi="Times New Roman" w:cs="Times New Roman"/>
          <w:i/>
          <w:sz w:val="24"/>
          <w:szCs w:val="24"/>
        </w:rPr>
        <w:t>рансформатор, иваз кардани симчӯ</w:t>
      </w:r>
      <w:r w:rsidRPr="00F743D4">
        <w:rPr>
          <w:rFonts w:ascii="Times New Roman" w:hAnsi="Times New Roman" w:cs="Times New Roman"/>
          <w:i/>
          <w:sz w:val="24"/>
          <w:szCs w:val="24"/>
        </w:rPr>
        <w:t>бҳо, ноқилҳои барқӣ);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Сохтмони хати оби нӯшокӣ бо саҳми ҷомеа ва шахсони саховатманд;</w:t>
      </w:r>
    </w:p>
    <w:p w:rsidR="00FF6FAB"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Саҳмгузории шаҳрвандони алоҳида ё волидайн дар таъмири муассисаҳои таҳсилоти миёнаи уму</w:t>
      </w:r>
      <w:r w:rsidR="00273BBB" w:rsidRPr="00F743D4">
        <w:rPr>
          <w:rFonts w:ascii="Times New Roman" w:hAnsi="Times New Roman" w:cs="Times New Roman"/>
          <w:i/>
          <w:sz w:val="24"/>
          <w:szCs w:val="24"/>
          <w:lang w:val="tg-Cyrl-TJ"/>
        </w:rPr>
        <w:t>мӣ</w:t>
      </w:r>
      <w:r w:rsidRPr="00F743D4">
        <w:rPr>
          <w:rFonts w:ascii="Times New Roman" w:hAnsi="Times New Roman" w:cs="Times New Roman"/>
          <w:i/>
          <w:sz w:val="24"/>
          <w:szCs w:val="24"/>
        </w:rPr>
        <w:t>, муассисаи томактабӣ ва ғайра;</w:t>
      </w:r>
    </w:p>
    <w:p w:rsidR="00C85218" w:rsidRPr="00F743D4" w:rsidRDefault="00C85218" w:rsidP="00C85218">
      <w:pPr>
        <w:pStyle w:val="a3"/>
        <w:spacing w:after="0" w:line="240" w:lineRule="auto"/>
        <w:ind w:left="425"/>
        <w:rPr>
          <w:rFonts w:ascii="Times New Roman" w:hAnsi="Times New Roman" w:cs="Times New Roman"/>
          <w:i/>
          <w:sz w:val="24"/>
          <w:szCs w:val="24"/>
        </w:rPr>
      </w:pPr>
    </w:p>
    <w:p w:rsidR="0060774E" w:rsidRPr="004F4AE0" w:rsidRDefault="0060774E" w:rsidP="0060774E">
      <w:pPr>
        <w:pStyle w:val="a3"/>
        <w:spacing w:after="0" w:line="240" w:lineRule="auto"/>
        <w:ind w:left="425"/>
        <w:rPr>
          <w:rFonts w:ascii="Times New Roman" w:hAnsi="Times New Roman" w:cs="Times New Roman"/>
          <w:i/>
          <w:sz w:val="6"/>
          <w:szCs w:val="24"/>
        </w:rPr>
      </w:pPr>
    </w:p>
    <w:p w:rsidR="007C0236" w:rsidRPr="000D5C0F" w:rsidRDefault="007C0236" w:rsidP="007C0236">
      <w:pPr>
        <w:pStyle w:val="8"/>
        <w:numPr>
          <w:ilvl w:val="0"/>
          <w:numId w:val="18"/>
        </w:numPr>
        <w:spacing w:line="240" w:lineRule="auto"/>
        <w:ind w:left="720" w:hanging="360"/>
        <w:jc w:val="both"/>
        <w:rPr>
          <w:rFonts w:ascii="Times New Roman" w:hAnsi="Times New Roman" w:cs="Times New Roman"/>
          <w:sz w:val="24"/>
          <w:szCs w:val="24"/>
        </w:rPr>
      </w:pPr>
      <w:r w:rsidRPr="000D5C0F">
        <w:rPr>
          <w:rFonts w:ascii="Times New Roman" w:hAnsi="Times New Roman" w:cs="Times New Roman"/>
          <w:b/>
          <w:bCs/>
          <w:sz w:val="24"/>
          <w:szCs w:val="24"/>
        </w:rPr>
        <w:t xml:space="preserve">Масъалаҳои афзалиятноки ҷомеа; </w:t>
      </w:r>
      <w:r w:rsidRPr="000D5C0F">
        <w:rPr>
          <w:rFonts w:ascii="Times New Roman" w:hAnsi="Times New Roman" w:cs="Times New Roman"/>
          <w:sz w:val="24"/>
          <w:szCs w:val="24"/>
        </w:rPr>
        <w:t>(Масъалаҳоеро, ки ҷомеа муайян кардааст, тавсиф кунед. Сабабҳои мушкилот ва роҳҳои ҳалли онҳоро муайян кунед).</w:t>
      </w:r>
    </w:p>
    <w:tbl>
      <w:tblPr>
        <w:tblStyle w:val="ab"/>
        <w:tblW w:w="0" w:type="auto"/>
        <w:tblInd w:w="108" w:type="dxa"/>
        <w:tblLook w:val="04A0"/>
      </w:tblPr>
      <w:tblGrid>
        <w:gridCol w:w="709"/>
        <w:gridCol w:w="4678"/>
        <w:gridCol w:w="3850"/>
      </w:tblGrid>
      <w:tr w:rsidR="007C0236" w:rsidRPr="000D5C0F" w:rsidTr="00425CAD">
        <w:tc>
          <w:tcPr>
            <w:tcW w:w="709" w:type="dxa"/>
            <w:shd w:val="clear" w:color="auto" w:fill="AEAAAA" w:themeFill="background2" w:themeFillShade="BF"/>
            <w:vAlign w:val="center"/>
          </w:tcPr>
          <w:p w:rsidR="007C0236" w:rsidRPr="0060774E" w:rsidRDefault="007C0236" w:rsidP="0020553F">
            <w:pPr>
              <w:spacing w:after="0"/>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4678" w:type="dxa"/>
            <w:shd w:val="clear" w:color="auto" w:fill="AEAAAA" w:themeFill="background2" w:themeFillShade="BF"/>
            <w:vAlign w:val="center"/>
          </w:tcPr>
          <w:p w:rsidR="007C0236" w:rsidRPr="0060774E" w:rsidRDefault="007C0236" w:rsidP="0020553F">
            <w:pPr>
              <w:spacing w:after="0"/>
              <w:jc w:val="center"/>
              <w:rPr>
                <w:rFonts w:ascii="Times New Roman" w:hAnsi="Times New Roman" w:cs="Times New Roman"/>
                <w:sz w:val="24"/>
                <w:szCs w:val="24"/>
              </w:rPr>
            </w:pPr>
            <w:r w:rsidRPr="0060774E">
              <w:rPr>
                <w:rFonts w:ascii="Times New Roman" w:hAnsi="Times New Roman" w:cs="Times New Roman"/>
                <w:sz w:val="24"/>
                <w:szCs w:val="24"/>
              </w:rPr>
              <w:t>Сабабҳои мушкилот</w:t>
            </w:r>
          </w:p>
        </w:tc>
        <w:tc>
          <w:tcPr>
            <w:tcW w:w="3850" w:type="dxa"/>
            <w:shd w:val="clear" w:color="auto" w:fill="AEAAAA" w:themeFill="background2" w:themeFillShade="BF"/>
            <w:vAlign w:val="center"/>
          </w:tcPr>
          <w:p w:rsidR="007C0236" w:rsidRPr="0060774E" w:rsidRDefault="007C0236" w:rsidP="0020553F">
            <w:pPr>
              <w:spacing w:after="0"/>
              <w:jc w:val="center"/>
              <w:rPr>
                <w:rFonts w:ascii="Times New Roman" w:hAnsi="Times New Roman" w:cs="Times New Roman"/>
                <w:sz w:val="24"/>
                <w:szCs w:val="24"/>
              </w:rPr>
            </w:pPr>
            <w:r w:rsidRPr="0060774E">
              <w:rPr>
                <w:rFonts w:ascii="Times New Roman" w:hAnsi="Times New Roman" w:cs="Times New Roman"/>
                <w:sz w:val="24"/>
                <w:szCs w:val="24"/>
              </w:rPr>
              <w:t>Роҳҳои ҳалли мушкилот</w:t>
            </w:r>
          </w:p>
        </w:tc>
      </w:tr>
      <w:tr w:rsidR="007C0236" w:rsidRPr="000D5C0F" w:rsidTr="00425CAD">
        <w:tc>
          <w:tcPr>
            <w:tcW w:w="709" w:type="dxa"/>
            <w:vAlign w:val="center"/>
          </w:tcPr>
          <w:p w:rsidR="007C0236" w:rsidRPr="0060774E" w:rsidRDefault="00055CC4" w:rsidP="0020553F">
            <w:pPr>
              <w:spacing w:after="0"/>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4678" w:type="dxa"/>
            <w:vAlign w:val="center"/>
          </w:tcPr>
          <w:p w:rsidR="007C0236" w:rsidRPr="0060774E" w:rsidRDefault="00C75ED7" w:rsidP="0020553F">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Нарасидани ҷои нишаст ва паст будани шароити таълим дар </w:t>
            </w:r>
            <w:r w:rsidR="00055CC4">
              <w:rPr>
                <w:rFonts w:ascii="Times New Roman" w:hAnsi="Times New Roman" w:cs="Times New Roman"/>
                <w:i/>
                <w:iCs/>
                <w:sz w:val="24"/>
                <w:szCs w:val="24"/>
              </w:rPr>
              <w:t xml:space="preserve">филиали </w:t>
            </w:r>
            <w:r>
              <w:rPr>
                <w:rFonts w:ascii="Times New Roman" w:hAnsi="Times New Roman" w:cs="Times New Roman"/>
                <w:i/>
                <w:iCs/>
                <w:sz w:val="24"/>
                <w:szCs w:val="24"/>
              </w:rPr>
              <w:t>МТМУ №</w:t>
            </w:r>
            <w:r w:rsidR="00055CC4">
              <w:rPr>
                <w:rFonts w:ascii="Times New Roman" w:hAnsi="Times New Roman" w:cs="Times New Roman"/>
                <w:i/>
                <w:iCs/>
                <w:sz w:val="24"/>
                <w:szCs w:val="24"/>
              </w:rPr>
              <w:t>39</w:t>
            </w:r>
          </w:p>
        </w:tc>
        <w:tc>
          <w:tcPr>
            <w:tcW w:w="3850" w:type="dxa"/>
            <w:vAlign w:val="center"/>
          </w:tcPr>
          <w:p w:rsidR="007C0236" w:rsidRPr="0060774E" w:rsidRDefault="00C75ED7" w:rsidP="0020553F">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Сохтмони </w:t>
            </w:r>
            <w:r w:rsidR="00055CC4">
              <w:rPr>
                <w:rFonts w:ascii="Times New Roman" w:hAnsi="Times New Roman" w:cs="Times New Roman"/>
                <w:i/>
                <w:iCs/>
                <w:sz w:val="24"/>
                <w:szCs w:val="24"/>
              </w:rPr>
              <w:t>чор синфхонаи</w:t>
            </w:r>
            <w:r>
              <w:rPr>
                <w:rFonts w:ascii="Times New Roman" w:hAnsi="Times New Roman" w:cs="Times New Roman"/>
                <w:i/>
                <w:iCs/>
                <w:sz w:val="24"/>
                <w:szCs w:val="24"/>
              </w:rPr>
              <w:t xml:space="preserve"> иловагӣ</w:t>
            </w:r>
            <w:r w:rsidR="00055CC4">
              <w:rPr>
                <w:rFonts w:ascii="Times New Roman" w:hAnsi="Times New Roman" w:cs="Times New Roman"/>
                <w:i/>
                <w:iCs/>
                <w:sz w:val="24"/>
                <w:szCs w:val="24"/>
              </w:rPr>
              <w:t xml:space="preserve"> дар филиали МТМУ №39</w:t>
            </w:r>
          </w:p>
        </w:tc>
      </w:tr>
      <w:tr w:rsidR="00055CC4" w:rsidRPr="000D5C0F" w:rsidTr="00425CAD">
        <w:tc>
          <w:tcPr>
            <w:tcW w:w="709" w:type="dxa"/>
            <w:vAlign w:val="center"/>
          </w:tcPr>
          <w:p w:rsidR="00055CC4" w:rsidRPr="0060774E" w:rsidRDefault="00055CC4" w:rsidP="0020553F">
            <w:pPr>
              <w:spacing w:after="0"/>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4678" w:type="dxa"/>
            <w:vAlign w:val="center"/>
          </w:tcPr>
          <w:p w:rsidR="00055CC4" w:rsidRPr="0060774E" w:rsidRDefault="00055CC4" w:rsidP="00055CC4">
            <w:pPr>
              <w:spacing w:after="0"/>
              <w:jc w:val="both"/>
              <w:rPr>
                <w:rFonts w:ascii="Times New Roman" w:hAnsi="Times New Roman" w:cs="Times New Roman"/>
                <w:i/>
                <w:iCs/>
                <w:sz w:val="24"/>
                <w:szCs w:val="24"/>
              </w:rPr>
            </w:pPr>
            <w:r>
              <w:rPr>
                <w:rFonts w:ascii="Times New Roman" w:hAnsi="Times New Roman" w:cs="Times New Roman"/>
                <w:i/>
                <w:iCs/>
                <w:sz w:val="24"/>
                <w:szCs w:val="24"/>
              </w:rPr>
              <w:t>Таъмини нокифояи қувваи барқ ба хонаводаҳои деҳаи Сарёзидашт</w:t>
            </w:r>
          </w:p>
        </w:tc>
        <w:tc>
          <w:tcPr>
            <w:tcW w:w="3850" w:type="dxa"/>
            <w:vAlign w:val="center"/>
          </w:tcPr>
          <w:p w:rsidR="00055CC4" w:rsidRPr="0060774E" w:rsidRDefault="00055CC4" w:rsidP="00055CC4">
            <w:pPr>
              <w:spacing w:after="0"/>
              <w:jc w:val="both"/>
              <w:rPr>
                <w:rFonts w:ascii="Times New Roman" w:hAnsi="Times New Roman" w:cs="Times New Roman"/>
                <w:i/>
                <w:iCs/>
                <w:sz w:val="24"/>
                <w:szCs w:val="24"/>
              </w:rPr>
            </w:pPr>
            <w:r>
              <w:rPr>
                <w:rFonts w:ascii="Times New Roman" w:hAnsi="Times New Roman" w:cs="Times New Roman"/>
                <w:i/>
                <w:iCs/>
                <w:sz w:val="24"/>
                <w:szCs w:val="24"/>
              </w:rPr>
              <w:t>Барқарорсозии системаи таъмини барқ</w:t>
            </w:r>
          </w:p>
        </w:tc>
      </w:tr>
      <w:tr w:rsidR="00055CC4" w:rsidRPr="000D5C0F" w:rsidTr="00425CAD">
        <w:tc>
          <w:tcPr>
            <w:tcW w:w="709" w:type="dxa"/>
            <w:vAlign w:val="center"/>
          </w:tcPr>
          <w:p w:rsidR="00055CC4" w:rsidRDefault="00055CC4" w:rsidP="0020553F">
            <w:pPr>
              <w:spacing w:after="0"/>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4678" w:type="dxa"/>
            <w:vAlign w:val="center"/>
          </w:tcPr>
          <w:p w:rsidR="00055CC4" w:rsidRDefault="00055CC4" w:rsidP="0020553F">
            <w:pPr>
              <w:spacing w:after="0"/>
              <w:jc w:val="both"/>
              <w:rPr>
                <w:rFonts w:ascii="Times New Roman" w:hAnsi="Times New Roman" w:cs="Times New Roman"/>
                <w:i/>
                <w:iCs/>
                <w:sz w:val="24"/>
                <w:szCs w:val="24"/>
              </w:rPr>
            </w:pPr>
            <w:r>
              <w:rPr>
                <w:rFonts w:ascii="Times New Roman" w:hAnsi="Times New Roman" w:cs="Times New Roman"/>
                <w:i/>
                <w:iCs/>
                <w:sz w:val="24"/>
                <w:szCs w:val="24"/>
              </w:rPr>
              <w:t>Таъмирталаб будани муассисаи таълимӣ</w:t>
            </w:r>
          </w:p>
        </w:tc>
        <w:tc>
          <w:tcPr>
            <w:tcW w:w="3850" w:type="dxa"/>
            <w:vAlign w:val="center"/>
          </w:tcPr>
          <w:p w:rsidR="00055CC4" w:rsidRDefault="00055CC4" w:rsidP="0020553F">
            <w:pPr>
              <w:spacing w:after="0"/>
              <w:jc w:val="both"/>
              <w:rPr>
                <w:rFonts w:ascii="Times New Roman" w:hAnsi="Times New Roman" w:cs="Times New Roman"/>
                <w:i/>
                <w:iCs/>
                <w:sz w:val="24"/>
                <w:szCs w:val="24"/>
              </w:rPr>
            </w:pPr>
            <w:r>
              <w:rPr>
                <w:rFonts w:ascii="Times New Roman" w:hAnsi="Times New Roman" w:cs="Times New Roman"/>
                <w:i/>
                <w:iCs/>
                <w:sz w:val="24"/>
                <w:szCs w:val="24"/>
              </w:rPr>
              <w:t>Таъмири ҷории филиали МТМУ №39</w:t>
            </w:r>
          </w:p>
        </w:tc>
      </w:tr>
    </w:tbl>
    <w:p w:rsidR="007C0236" w:rsidRPr="004F4AE0" w:rsidRDefault="007C0236" w:rsidP="007C0236">
      <w:pPr>
        <w:ind w:left="360"/>
        <w:rPr>
          <w:rFonts w:ascii="Times New Roman" w:hAnsi="Times New Roman" w:cs="Times New Roman"/>
          <w:sz w:val="2"/>
        </w:rPr>
      </w:pPr>
    </w:p>
    <w:p w:rsidR="007C0236" w:rsidRPr="004F4AE0" w:rsidRDefault="007C0236" w:rsidP="007C0236">
      <w:pPr>
        <w:pStyle w:val="8"/>
        <w:numPr>
          <w:ilvl w:val="0"/>
          <w:numId w:val="18"/>
        </w:numPr>
        <w:spacing w:line="240" w:lineRule="auto"/>
        <w:ind w:left="0" w:firstLine="0"/>
        <w:jc w:val="both"/>
        <w:rPr>
          <w:rFonts w:ascii="Times New Roman" w:hAnsi="Times New Roman" w:cs="Times New Roman"/>
          <w:sz w:val="24"/>
          <w:szCs w:val="24"/>
        </w:rPr>
      </w:pPr>
      <w:r w:rsidRPr="000D5C0F">
        <w:rPr>
          <w:rFonts w:ascii="Times New Roman" w:hAnsi="Times New Roman" w:cs="Times New Roman"/>
          <w:b/>
          <w:bCs/>
          <w:sz w:val="24"/>
          <w:szCs w:val="24"/>
        </w:rPr>
        <w:t xml:space="preserve">Таҳлили захираҳои мавҷуда барои ҷалби онҳо ба ҳалли мушкилоти ҷомеа; </w:t>
      </w:r>
      <w:r w:rsidRPr="000D5C0F">
        <w:rPr>
          <w:rFonts w:ascii="Times New Roman" w:hAnsi="Times New Roman" w:cs="Times New Roman"/>
          <w:sz w:val="24"/>
          <w:szCs w:val="24"/>
        </w:rPr>
        <w:t>(Рӯйхати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p>
    <w:tbl>
      <w:tblPr>
        <w:tblpPr w:leftFromText="180" w:rightFromText="180" w:vertAnchor="text" w:horzAnchor="margin" w:tblpXSpec="right" w:tblpY="107"/>
        <w:tblW w:w="930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09"/>
        <w:gridCol w:w="3436"/>
        <w:gridCol w:w="5159"/>
      </w:tblGrid>
      <w:tr w:rsidR="007C0236" w:rsidRPr="000D5C0F" w:rsidTr="00425CAD">
        <w:trPr>
          <w:trHeight w:val="57"/>
        </w:trPr>
        <w:tc>
          <w:tcPr>
            <w:tcW w:w="709" w:type="dxa"/>
            <w:shd w:val="clear" w:color="auto" w:fill="AEAAAA" w:themeFill="background2" w:themeFillShade="BF"/>
            <w:vAlign w:val="center"/>
          </w:tcPr>
          <w:p w:rsidR="007C0236" w:rsidRPr="0060774E" w:rsidRDefault="007C0236" w:rsidP="0020553F">
            <w:pPr>
              <w:spacing w:after="0" w:line="240" w:lineRule="auto"/>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3436" w:type="dxa"/>
            <w:shd w:val="clear" w:color="auto" w:fill="AEAAAA" w:themeFill="background2" w:themeFillShade="BF"/>
            <w:vAlign w:val="center"/>
          </w:tcPr>
          <w:p w:rsidR="007C0236" w:rsidRPr="0060774E" w:rsidRDefault="007C0236" w:rsidP="002055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Номгуи мушкилот</w:t>
            </w:r>
          </w:p>
        </w:tc>
        <w:tc>
          <w:tcPr>
            <w:tcW w:w="5159" w:type="dxa"/>
            <w:shd w:val="clear" w:color="auto" w:fill="AEAAAA" w:themeFill="background2" w:themeFillShade="BF"/>
            <w:vAlign w:val="center"/>
          </w:tcPr>
          <w:p w:rsidR="007C0236" w:rsidRPr="0060774E" w:rsidRDefault="007C0236" w:rsidP="0020553F">
            <w:pPr>
              <w:spacing w:after="0" w:line="240" w:lineRule="auto"/>
              <w:jc w:val="center"/>
              <w:rPr>
                <w:rFonts w:ascii="Times New Roman" w:hAnsi="Times New Roman" w:cs="Times New Roman"/>
                <w:sz w:val="24"/>
                <w:szCs w:val="24"/>
                <w:lang w:val="tg-Cyrl-TJ"/>
              </w:rPr>
            </w:pPr>
            <w:r w:rsidRPr="0060774E">
              <w:rPr>
                <w:rFonts w:ascii="Times New Roman" w:hAnsi="Times New Roman" w:cs="Times New Roman"/>
                <w:sz w:val="24"/>
                <w:szCs w:val="24"/>
                <w:lang w:val="tg-Cyrl-TJ"/>
              </w:rPr>
              <w:t>Захираҳои ҷомеа оид ба ҳалли мушкилот</w:t>
            </w:r>
          </w:p>
        </w:tc>
      </w:tr>
      <w:tr w:rsidR="007C0236" w:rsidRPr="000D5C0F" w:rsidTr="00425CAD">
        <w:trPr>
          <w:trHeight w:val="567"/>
        </w:trPr>
        <w:tc>
          <w:tcPr>
            <w:tcW w:w="709" w:type="dxa"/>
            <w:vAlign w:val="center"/>
          </w:tcPr>
          <w:p w:rsidR="007C0236" w:rsidRPr="0060774E" w:rsidRDefault="007C0236" w:rsidP="0020553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3436" w:type="dxa"/>
            <w:vAlign w:val="center"/>
          </w:tcPr>
          <w:p w:rsidR="007C0236" w:rsidRDefault="007223D2" w:rsidP="0020553F">
            <w:pPr>
              <w:spacing w:after="0" w:line="240" w:lineRule="auto"/>
              <w:rPr>
                <w:rFonts w:ascii="Times New Roman" w:hAnsi="Times New Roman" w:cs="Times New Roman"/>
                <w:b/>
                <w:i/>
                <w:iCs/>
                <w:sz w:val="24"/>
                <w:szCs w:val="24"/>
              </w:rPr>
            </w:pPr>
            <w:r>
              <w:rPr>
                <w:rFonts w:ascii="Times New Roman" w:hAnsi="Times New Roman" w:cs="Times New Roman"/>
                <w:b/>
                <w:i/>
                <w:iCs/>
                <w:sz w:val="24"/>
                <w:szCs w:val="24"/>
              </w:rPr>
              <w:t>Иншоотҳои иҷтимоӣ инфра</w:t>
            </w:r>
            <w:r w:rsidR="007C0236" w:rsidRPr="002D36C8">
              <w:rPr>
                <w:rFonts w:ascii="Times New Roman" w:hAnsi="Times New Roman" w:cs="Times New Roman"/>
                <w:b/>
                <w:i/>
                <w:iCs/>
                <w:sz w:val="24"/>
                <w:szCs w:val="24"/>
              </w:rPr>
              <w:t>сохторӣ</w:t>
            </w:r>
            <w:r w:rsidR="007C0236">
              <w:rPr>
                <w:rFonts w:ascii="Times New Roman" w:hAnsi="Times New Roman" w:cs="Times New Roman"/>
                <w:b/>
                <w:i/>
                <w:iCs/>
                <w:sz w:val="24"/>
                <w:szCs w:val="24"/>
              </w:rPr>
              <w:t xml:space="preserve">: </w:t>
            </w:r>
          </w:p>
          <w:p w:rsidR="007223D2" w:rsidRPr="007223D2" w:rsidRDefault="00C164A6" w:rsidP="0020553F">
            <w:pPr>
              <w:pStyle w:val="a3"/>
              <w:numPr>
                <w:ilvl w:val="0"/>
                <w:numId w:val="28"/>
              </w:numPr>
              <w:spacing w:after="0" w:line="240" w:lineRule="auto"/>
              <w:ind w:left="527" w:hanging="357"/>
              <w:rPr>
                <w:rFonts w:ascii="Times New Roman" w:hAnsi="Times New Roman" w:cs="Times New Roman"/>
                <w:b/>
                <w:i/>
                <w:iCs/>
                <w:sz w:val="24"/>
                <w:szCs w:val="24"/>
              </w:rPr>
            </w:pPr>
            <w:r>
              <w:rPr>
                <w:rFonts w:ascii="Times New Roman" w:hAnsi="Times New Roman" w:cs="Times New Roman"/>
                <w:i/>
                <w:iCs/>
                <w:sz w:val="24"/>
                <w:szCs w:val="24"/>
              </w:rPr>
              <w:t xml:space="preserve">Сохтмони синфхонаҳои иловагӣ дар </w:t>
            </w:r>
            <w:r w:rsidR="007223D2">
              <w:rPr>
                <w:rFonts w:ascii="Times New Roman" w:hAnsi="Times New Roman" w:cs="Times New Roman"/>
                <w:i/>
                <w:iCs/>
                <w:sz w:val="24"/>
                <w:szCs w:val="24"/>
              </w:rPr>
              <w:t>филиали</w:t>
            </w:r>
            <w:r w:rsidR="00E9447F">
              <w:rPr>
                <w:rFonts w:ascii="Times New Roman" w:hAnsi="Times New Roman" w:cs="Times New Roman"/>
                <w:i/>
                <w:iCs/>
                <w:sz w:val="24"/>
                <w:szCs w:val="24"/>
              </w:rPr>
              <w:t xml:space="preserve"> </w:t>
            </w:r>
            <w:r>
              <w:rPr>
                <w:rFonts w:ascii="Times New Roman" w:hAnsi="Times New Roman" w:cs="Times New Roman"/>
                <w:i/>
                <w:iCs/>
                <w:sz w:val="24"/>
                <w:szCs w:val="24"/>
              </w:rPr>
              <w:t>МТМУ №</w:t>
            </w:r>
            <w:r w:rsidR="007223D2">
              <w:rPr>
                <w:rFonts w:ascii="Times New Roman" w:hAnsi="Times New Roman" w:cs="Times New Roman"/>
                <w:i/>
                <w:iCs/>
                <w:sz w:val="24"/>
                <w:szCs w:val="24"/>
              </w:rPr>
              <w:t>39;</w:t>
            </w:r>
          </w:p>
          <w:p w:rsidR="007223D2" w:rsidRPr="007223D2" w:rsidRDefault="007223D2" w:rsidP="0020553F">
            <w:pPr>
              <w:pStyle w:val="a3"/>
              <w:numPr>
                <w:ilvl w:val="0"/>
                <w:numId w:val="28"/>
              </w:numPr>
              <w:spacing w:after="0" w:line="240" w:lineRule="auto"/>
              <w:ind w:left="527" w:hanging="357"/>
              <w:rPr>
                <w:rFonts w:ascii="Times New Roman" w:hAnsi="Times New Roman" w:cs="Times New Roman"/>
                <w:b/>
                <w:i/>
                <w:iCs/>
                <w:sz w:val="24"/>
                <w:szCs w:val="24"/>
              </w:rPr>
            </w:pPr>
            <w:r>
              <w:rPr>
                <w:rFonts w:ascii="Times New Roman" w:hAnsi="Times New Roman" w:cs="Times New Roman"/>
                <w:i/>
                <w:iCs/>
                <w:sz w:val="24"/>
                <w:szCs w:val="24"/>
              </w:rPr>
              <w:t>Барқарорсозии системаи таъмини барқ;</w:t>
            </w:r>
          </w:p>
          <w:p w:rsidR="007C0236" w:rsidRPr="00022E43" w:rsidRDefault="007223D2" w:rsidP="0020553F">
            <w:pPr>
              <w:pStyle w:val="a3"/>
              <w:numPr>
                <w:ilvl w:val="0"/>
                <w:numId w:val="28"/>
              </w:numPr>
              <w:spacing w:after="0" w:line="240" w:lineRule="auto"/>
              <w:ind w:left="527" w:hanging="357"/>
              <w:rPr>
                <w:rFonts w:ascii="Times New Roman" w:hAnsi="Times New Roman" w:cs="Times New Roman"/>
                <w:b/>
                <w:i/>
                <w:iCs/>
                <w:sz w:val="24"/>
                <w:szCs w:val="24"/>
              </w:rPr>
            </w:pPr>
            <w:r>
              <w:rPr>
                <w:rFonts w:ascii="Times New Roman" w:hAnsi="Times New Roman" w:cs="Times New Roman"/>
                <w:i/>
                <w:iCs/>
                <w:sz w:val="24"/>
                <w:szCs w:val="24"/>
              </w:rPr>
              <w:t>Таъмири ҷории МТМУ №39;</w:t>
            </w:r>
          </w:p>
          <w:p w:rsidR="007C0236" w:rsidRPr="00354FD1" w:rsidRDefault="007223D2" w:rsidP="0020553F">
            <w:pPr>
              <w:pStyle w:val="a3"/>
              <w:numPr>
                <w:ilvl w:val="0"/>
                <w:numId w:val="28"/>
              </w:numPr>
              <w:spacing w:after="0" w:line="240" w:lineRule="auto"/>
              <w:ind w:left="527" w:hanging="357"/>
              <w:rPr>
                <w:rFonts w:ascii="Times New Roman" w:hAnsi="Times New Roman" w:cs="Times New Roman"/>
                <w:b/>
                <w:i/>
                <w:iCs/>
                <w:sz w:val="24"/>
                <w:szCs w:val="24"/>
              </w:rPr>
            </w:pPr>
            <w:r>
              <w:rPr>
                <w:rFonts w:ascii="Times New Roman" w:hAnsi="Times New Roman" w:cs="Times New Roman"/>
                <w:i/>
                <w:iCs/>
                <w:sz w:val="24"/>
                <w:szCs w:val="24"/>
              </w:rPr>
              <w:t>Сохтмони майдо</w:t>
            </w:r>
            <w:r w:rsidR="00494464">
              <w:rPr>
                <w:rFonts w:ascii="Times New Roman" w:hAnsi="Times New Roman" w:cs="Times New Roman"/>
                <w:i/>
                <w:iCs/>
                <w:sz w:val="24"/>
                <w:szCs w:val="24"/>
              </w:rPr>
              <w:t>нчаи варзишӣ</w:t>
            </w:r>
            <w:r w:rsidR="007C0236">
              <w:rPr>
                <w:rFonts w:ascii="Times New Roman" w:hAnsi="Times New Roman" w:cs="Times New Roman"/>
                <w:i/>
                <w:iCs/>
                <w:sz w:val="24"/>
                <w:szCs w:val="24"/>
              </w:rPr>
              <w:t>.</w:t>
            </w:r>
          </w:p>
        </w:tc>
        <w:tc>
          <w:tcPr>
            <w:tcW w:w="5159" w:type="dxa"/>
            <w:vAlign w:val="center"/>
          </w:tcPr>
          <w:p w:rsidR="007C0236" w:rsidRDefault="00D23283"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Захираи нерӯ</w:t>
            </w:r>
            <w:r w:rsidR="007C0236">
              <w:rPr>
                <w:rFonts w:ascii="Times New Roman" w:hAnsi="Times New Roman" w:cs="Times New Roman"/>
                <w:i/>
                <w:iCs/>
                <w:sz w:val="24"/>
                <w:szCs w:val="24"/>
              </w:rPr>
              <w:t>ҳои инсонӣ, (роҳбарикунанда);</w:t>
            </w:r>
          </w:p>
          <w:p w:rsidR="007C0236"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Заҳираҳои меҳнатӣ, (қувваҳои корӣ);</w:t>
            </w:r>
          </w:p>
          <w:p w:rsidR="007C0236" w:rsidRDefault="00D23283"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 xml:space="preserve">Захираҳои табиӣ, (замин, </w:t>
            </w:r>
            <w:r w:rsidR="007C0236" w:rsidRPr="00354FD1">
              <w:rPr>
                <w:rFonts w:ascii="Times New Roman" w:hAnsi="Times New Roman" w:cs="Times New Roman"/>
                <w:i/>
                <w:iCs/>
                <w:sz w:val="24"/>
                <w:szCs w:val="24"/>
              </w:rPr>
              <w:t>об);</w:t>
            </w:r>
          </w:p>
          <w:p w:rsidR="007C0236" w:rsidRDefault="00D23283"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Захираҳои физикӣ, (инфра</w:t>
            </w:r>
            <w:r w:rsidR="007C0236" w:rsidRPr="00354FD1">
              <w:rPr>
                <w:rFonts w:ascii="Times New Roman" w:hAnsi="Times New Roman" w:cs="Times New Roman"/>
                <w:i/>
                <w:iCs/>
                <w:sz w:val="24"/>
                <w:szCs w:val="24"/>
              </w:rPr>
              <w:t>сохтори солим, техника, механизмҳо, асбобҳои корӣ)</w:t>
            </w:r>
            <w:r w:rsidR="004139B9">
              <w:rPr>
                <w:rFonts w:ascii="Times New Roman" w:hAnsi="Times New Roman" w:cs="Times New Roman"/>
                <w:i/>
                <w:iCs/>
                <w:sz w:val="24"/>
                <w:szCs w:val="24"/>
              </w:rPr>
              <w:t>;</w:t>
            </w:r>
          </w:p>
          <w:p w:rsidR="007C0236" w:rsidRPr="00354FD1"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молиявӣ, (саҳмгузории молию пулии ҷомеа).</w:t>
            </w:r>
          </w:p>
        </w:tc>
      </w:tr>
      <w:tr w:rsidR="007C0236" w:rsidRPr="000D5C0F" w:rsidTr="00425CAD">
        <w:trPr>
          <w:trHeight w:val="567"/>
        </w:trPr>
        <w:tc>
          <w:tcPr>
            <w:tcW w:w="709" w:type="dxa"/>
            <w:vAlign w:val="center"/>
          </w:tcPr>
          <w:p w:rsidR="007C0236" w:rsidRPr="0060774E" w:rsidRDefault="007C0236" w:rsidP="0020553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3436" w:type="dxa"/>
            <w:vAlign w:val="center"/>
          </w:tcPr>
          <w:p w:rsidR="007C0236" w:rsidRPr="007C0236" w:rsidRDefault="00313D88" w:rsidP="0020553F">
            <w:pPr>
              <w:spacing w:after="0" w:line="240" w:lineRule="auto"/>
              <w:rPr>
                <w:rFonts w:ascii="Times New Roman" w:hAnsi="Times New Roman" w:cs="Times New Roman"/>
                <w:b/>
                <w:i/>
                <w:iCs/>
                <w:sz w:val="24"/>
                <w:szCs w:val="24"/>
              </w:rPr>
            </w:pPr>
            <w:r>
              <w:rPr>
                <w:rFonts w:ascii="Times New Roman" w:hAnsi="Times New Roman" w:cs="Times New Roman"/>
                <w:b/>
                <w:i/>
                <w:iCs/>
                <w:sz w:val="24"/>
                <w:szCs w:val="24"/>
              </w:rPr>
              <w:t>Иншоотҳои и</w:t>
            </w:r>
            <w:r w:rsidR="007C0236" w:rsidRPr="007C0236">
              <w:rPr>
                <w:rFonts w:ascii="Times New Roman" w:hAnsi="Times New Roman" w:cs="Times New Roman"/>
                <w:b/>
                <w:i/>
                <w:iCs/>
                <w:sz w:val="24"/>
                <w:szCs w:val="24"/>
              </w:rPr>
              <w:t>ҷтимоӣ- иқтисодӣ:</w:t>
            </w:r>
          </w:p>
          <w:p w:rsidR="007C0236" w:rsidRDefault="00494464" w:rsidP="0020553F">
            <w:pPr>
              <w:pStyle w:val="a3"/>
              <w:numPr>
                <w:ilvl w:val="0"/>
                <w:numId w:val="30"/>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Корҳонаҳои хурди соҳибкорӣ</w:t>
            </w:r>
            <w:r w:rsidR="007C0236">
              <w:rPr>
                <w:rFonts w:ascii="Times New Roman" w:hAnsi="Times New Roman" w:cs="Times New Roman"/>
                <w:i/>
                <w:iCs/>
                <w:sz w:val="24"/>
                <w:szCs w:val="24"/>
              </w:rPr>
              <w:t>;</w:t>
            </w:r>
          </w:p>
          <w:p w:rsidR="007C0236" w:rsidRPr="00022E43" w:rsidRDefault="007C0236" w:rsidP="00494464">
            <w:pPr>
              <w:pStyle w:val="a3"/>
              <w:spacing w:after="0" w:line="240" w:lineRule="auto"/>
              <w:ind w:left="527"/>
              <w:rPr>
                <w:rFonts w:ascii="Times New Roman" w:hAnsi="Times New Roman" w:cs="Times New Roman"/>
                <w:i/>
                <w:iCs/>
                <w:sz w:val="24"/>
                <w:szCs w:val="24"/>
              </w:rPr>
            </w:pPr>
          </w:p>
        </w:tc>
        <w:tc>
          <w:tcPr>
            <w:tcW w:w="5159" w:type="dxa"/>
            <w:vAlign w:val="center"/>
          </w:tcPr>
          <w:p w:rsidR="007C0236" w:rsidRDefault="00D23283"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Заҳираи нерӯ</w:t>
            </w:r>
            <w:r w:rsidR="007C0236">
              <w:rPr>
                <w:rFonts w:ascii="Times New Roman" w:hAnsi="Times New Roman" w:cs="Times New Roman"/>
                <w:i/>
                <w:iCs/>
                <w:sz w:val="24"/>
                <w:szCs w:val="24"/>
              </w:rPr>
              <w:t>ҳои инсонӣ;</w:t>
            </w:r>
          </w:p>
          <w:p w:rsidR="007C0236"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меҳнатӣ;</w:t>
            </w:r>
          </w:p>
          <w:p w:rsidR="007C0236"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физикӣ;</w:t>
            </w:r>
          </w:p>
          <w:p w:rsidR="007C0236" w:rsidRPr="00354FD1" w:rsidRDefault="00494464"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Захираҳои молиявии соҳибкорони деҳа</w:t>
            </w:r>
            <w:r w:rsidR="007C0236" w:rsidRPr="00354FD1">
              <w:rPr>
                <w:rFonts w:ascii="Times New Roman" w:hAnsi="Times New Roman" w:cs="Times New Roman"/>
                <w:i/>
                <w:iCs/>
                <w:sz w:val="24"/>
                <w:szCs w:val="24"/>
              </w:rPr>
              <w:t>.</w:t>
            </w:r>
          </w:p>
        </w:tc>
      </w:tr>
    </w:tbl>
    <w:p w:rsidR="007C0236" w:rsidRDefault="007C0236" w:rsidP="007C0236">
      <w:pPr>
        <w:pStyle w:val="8"/>
        <w:spacing w:line="240" w:lineRule="auto"/>
        <w:jc w:val="both"/>
        <w:rPr>
          <w:rFonts w:ascii="Times New Roman" w:hAnsi="Times New Roman" w:cs="Times New Roman"/>
          <w:b/>
          <w:bCs/>
          <w:sz w:val="24"/>
          <w:szCs w:val="24"/>
        </w:rPr>
      </w:pPr>
    </w:p>
    <w:p w:rsidR="007C0236" w:rsidRPr="000D5C0F" w:rsidRDefault="007C0236" w:rsidP="007C0236">
      <w:pPr>
        <w:pStyle w:val="8"/>
        <w:spacing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w:t>
      </w:r>
      <w:r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 xml:space="preserve">Потенсиали институтсионалии ҷомеа ва роҳбарони он. </w:t>
      </w:r>
      <w:r w:rsidRPr="000D5C0F">
        <w:rPr>
          <w:rFonts w:ascii="Times New Roman" w:hAnsi="Times New Roman" w:cs="Times New Roman"/>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p>
    <w:p w:rsidR="007C0236" w:rsidRDefault="007C0236" w:rsidP="007C0236">
      <w:pPr>
        <w:spacing w:after="0"/>
        <w:rPr>
          <w:rFonts w:ascii="Times New Roman" w:hAnsi="Times New Roman" w:cs="Times New Roman"/>
          <w:i/>
          <w:sz w:val="24"/>
          <w:szCs w:val="24"/>
        </w:rPr>
      </w:pPr>
    </w:p>
    <w:p w:rsidR="007C0236" w:rsidRPr="0060774E" w:rsidRDefault="00E05344" w:rsidP="0001543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Дар деҳаи</w:t>
      </w:r>
      <w:r w:rsidR="00313D88">
        <w:rPr>
          <w:rFonts w:ascii="Times New Roman" w:hAnsi="Times New Roman" w:cs="Times New Roman"/>
          <w:i/>
          <w:sz w:val="24"/>
          <w:szCs w:val="24"/>
        </w:rPr>
        <w:t xml:space="preserve"> Сарёзидашт</w:t>
      </w:r>
      <w:r>
        <w:rPr>
          <w:rFonts w:ascii="Times New Roman" w:hAnsi="Times New Roman" w:cs="Times New Roman"/>
          <w:i/>
          <w:sz w:val="24"/>
          <w:szCs w:val="24"/>
        </w:rPr>
        <w:t xml:space="preserve"> </w:t>
      </w:r>
      <w:r w:rsidR="00313D88">
        <w:rPr>
          <w:rFonts w:ascii="Times New Roman" w:hAnsi="Times New Roman" w:cs="Times New Roman"/>
          <w:i/>
          <w:sz w:val="24"/>
          <w:szCs w:val="24"/>
        </w:rPr>
        <w:t>аз ҷумлаи нерӯ</w:t>
      </w:r>
      <w:r w:rsidR="007C0236" w:rsidRPr="0060774E">
        <w:rPr>
          <w:rFonts w:ascii="Times New Roman" w:hAnsi="Times New Roman" w:cs="Times New Roman"/>
          <w:i/>
          <w:sz w:val="24"/>
          <w:szCs w:val="24"/>
        </w:rPr>
        <w:t>ҳои</w:t>
      </w:r>
      <w:r w:rsidR="00586A08">
        <w:rPr>
          <w:rFonts w:ascii="Times New Roman" w:hAnsi="Times New Roman" w:cs="Times New Roman"/>
          <w:i/>
          <w:sz w:val="24"/>
          <w:szCs w:val="24"/>
        </w:rPr>
        <w:t xml:space="preserve"> инсонӣ: - </w:t>
      </w:r>
      <w:r w:rsidR="007C0236" w:rsidRPr="0060774E">
        <w:rPr>
          <w:rFonts w:ascii="Times New Roman" w:hAnsi="Times New Roman" w:cs="Times New Roman"/>
          <w:i/>
          <w:sz w:val="24"/>
          <w:szCs w:val="24"/>
        </w:rPr>
        <w:t>зиёиён, шахсон</w:t>
      </w:r>
      <w:r w:rsidR="007C0236" w:rsidRPr="0060774E">
        <w:rPr>
          <w:rFonts w:ascii="Times New Roman" w:hAnsi="Times New Roman" w:cs="Times New Roman"/>
          <w:i/>
          <w:sz w:val="24"/>
          <w:szCs w:val="24"/>
          <w:lang w:val="tg-Cyrl-TJ"/>
        </w:rPr>
        <w:t>и</w:t>
      </w:r>
      <w:r w:rsidR="007C0236" w:rsidRPr="0060774E">
        <w:rPr>
          <w:rFonts w:ascii="Times New Roman" w:hAnsi="Times New Roman" w:cs="Times New Roman"/>
          <w:i/>
          <w:sz w:val="24"/>
          <w:szCs w:val="24"/>
        </w:rPr>
        <w:t xml:space="preserve"> дар мақоми роҳбар</w:t>
      </w:r>
      <w:r w:rsidR="00313D88">
        <w:rPr>
          <w:rFonts w:ascii="Times New Roman" w:hAnsi="Times New Roman" w:cs="Times New Roman"/>
          <w:i/>
          <w:sz w:val="24"/>
          <w:szCs w:val="24"/>
        </w:rPr>
        <w:t>и</w:t>
      </w:r>
      <w:r w:rsidR="007C0236" w:rsidRPr="0060774E">
        <w:rPr>
          <w:rFonts w:ascii="Times New Roman" w:hAnsi="Times New Roman" w:cs="Times New Roman"/>
          <w:i/>
          <w:sz w:val="24"/>
          <w:szCs w:val="24"/>
        </w:rPr>
        <w:t>кунанда, нафароне, ки иқтидор,</w:t>
      </w:r>
      <w:r w:rsidR="007C0236">
        <w:rPr>
          <w:rFonts w:ascii="Times New Roman" w:hAnsi="Times New Roman" w:cs="Times New Roman"/>
          <w:i/>
          <w:sz w:val="24"/>
          <w:szCs w:val="24"/>
        </w:rPr>
        <w:t xml:space="preserve"> қобилияти кор бо ҷамоаро дошта бошанд ҳастанд</w:t>
      </w:r>
      <w:r w:rsidR="007C0236" w:rsidRPr="0060774E">
        <w:rPr>
          <w:rFonts w:ascii="Times New Roman" w:hAnsi="Times New Roman" w:cs="Times New Roman"/>
          <w:i/>
          <w:sz w:val="24"/>
          <w:szCs w:val="24"/>
        </w:rPr>
        <w:t>:</w:t>
      </w:r>
    </w:p>
    <w:p w:rsidR="007C0236" w:rsidRPr="0060774E" w:rsidRDefault="007C0236" w:rsidP="007C0236">
      <w:pPr>
        <w:jc w:val="center"/>
        <w:rPr>
          <w:rFonts w:ascii="Times New Roman" w:hAnsi="Times New Roman" w:cs="Times New Roman"/>
          <w:i/>
          <w:sz w:val="24"/>
          <w:szCs w:val="24"/>
        </w:rPr>
      </w:pPr>
      <w:r w:rsidRPr="0060774E">
        <w:rPr>
          <w:rFonts w:ascii="Times New Roman" w:hAnsi="Times New Roman" w:cs="Times New Roman"/>
          <w:i/>
          <w:sz w:val="24"/>
          <w:szCs w:val="24"/>
        </w:rPr>
        <w:t xml:space="preserve">Маълумот оид ба захираҳо, </w:t>
      </w:r>
      <w:r w:rsidR="00E05344">
        <w:rPr>
          <w:rFonts w:ascii="Times New Roman" w:hAnsi="Times New Roman" w:cs="Times New Roman"/>
          <w:i/>
          <w:sz w:val="24"/>
          <w:szCs w:val="24"/>
        </w:rPr>
        <w:t xml:space="preserve">нерӯҳои инсонии деҳаи </w:t>
      </w:r>
      <w:r w:rsidR="00313D88">
        <w:rPr>
          <w:rFonts w:ascii="Times New Roman" w:hAnsi="Times New Roman" w:cs="Times New Roman"/>
          <w:i/>
          <w:sz w:val="24"/>
          <w:szCs w:val="24"/>
        </w:rPr>
        <w:t>Сарёзидашт</w:t>
      </w:r>
    </w:p>
    <w:tbl>
      <w:tblPr>
        <w:tblStyle w:val="ab"/>
        <w:tblW w:w="0" w:type="auto"/>
        <w:tblInd w:w="108" w:type="dxa"/>
        <w:shd w:val="clear" w:color="auto" w:fill="FFFFFF" w:themeFill="background1"/>
        <w:tblLook w:val="04A0"/>
      </w:tblPr>
      <w:tblGrid>
        <w:gridCol w:w="709"/>
        <w:gridCol w:w="4213"/>
        <w:gridCol w:w="4399"/>
      </w:tblGrid>
      <w:tr w:rsidR="007C0236" w:rsidRPr="00DC30A6" w:rsidTr="00425CAD">
        <w:trPr>
          <w:trHeight w:val="617"/>
        </w:trPr>
        <w:tc>
          <w:tcPr>
            <w:tcW w:w="709" w:type="dxa"/>
            <w:shd w:val="clear" w:color="auto" w:fill="FFFFFF" w:themeFill="background1"/>
          </w:tcPr>
          <w:p w:rsidR="007C0236" w:rsidRPr="00DC30A6" w:rsidRDefault="007C0236" w:rsidP="00425CAD">
            <w:pPr>
              <w:spacing w:after="0"/>
              <w:jc w:val="center"/>
              <w:rPr>
                <w:rFonts w:ascii="Times New Roman" w:hAnsi="Times New Roman" w:cs="Times New Roman"/>
                <w:sz w:val="24"/>
                <w:szCs w:val="24"/>
              </w:rPr>
            </w:pPr>
            <w:r w:rsidRPr="00DC30A6">
              <w:rPr>
                <w:rFonts w:ascii="Times New Roman" w:hAnsi="Times New Roman" w:cs="Times New Roman"/>
                <w:sz w:val="24"/>
                <w:szCs w:val="24"/>
              </w:rPr>
              <w:t>№ б/т</w:t>
            </w:r>
          </w:p>
        </w:tc>
        <w:tc>
          <w:tcPr>
            <w:tcW w:w="4213"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sz w:val="24"/>
                <w:szCs w:val="24"/>
              </w:rPr>
            </w:pPr>
            <w:r w:rsidRPr="00DC30A6">
              <w:rPr>
                <w:rFonts w:ascii="Times New Roman" w:hAnsi="Times New Roman" w:cs="Times New Roman"/>
                <w:sz w:val="24"/>
                <w:szCs w:val="24"/>
              </w:rPr>
              <w:t>Захираҳо</w:t>
            </w:r>
          </w:p>
        </w:tc>
        <w:tc>
          <w:tcPr>
            <w:tcW w:w="439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sz w:val="24"/>
                <w:szCs w:val="24"/>
              </w:rPr>
            </w:pPr>
            <w:r w:rsidRPr="00DC30A6">
              <w:rPr>
                <w:rFonts w:ascii="Times New Roman" w:hAnsi="Times New Roman" w:cs="Times New Roman"/>
                <w:sz w:val="24"/>
                <w:szCs w:val="24"/>
              </w:rPr>
              <w:t>Меъёрҳои роҳбарии аъзоёни ҷамоа</w:t>
            </w:r>
          </w:p>
        </w:tc>
      </w:tr>
      <w:tr w:rsidR="007C0236" w:rsidRPr="00DC30A6" w:rsidTr="00425CAD">
        <w:tc>
          <w:tcPr>
            <w:tcW w:w="70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1</w:t>
            </w:r>
          </w:p>
        </w:tc>
        <w:tc>
          <w:tcPr>
            <w:tcW w:w="4213" w:type="dxa"/>
            <w:shd w:val="clear" w:color="auto" w:fill="FFFFFF" w:themeFill="background1"/>
            <w:vAlign w:val="center"/>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кумитаи маҳалла</w:t>
            </w:r>
          </w:p>
        </w:tc>
        <w:tc>
          <w:tcPr>
            <w:tcW w:w="4399" w:type="dxa"/>
            <w:shd w:val="clear" w:color="auto" w:fill="FFFFFF" w:themeFill="background1"/>
          </w:tcPr>
          <w:p w:rsidR="007C0236" w:rsidRPr="00DC30A6" w:rsidRDefault="00313D88" w:rsidP="0020553F">
            <w:pPr>
              <w:spacing w:after="0"/>
              <w:rPr>
                <w:rFonts w:ascii="Times New Roman" w:hAnsi="Times New Roman" w:cs="Times New Roman"/>
                <w:i/>
                <w:iCs/>
                <w:sz w:val="24"/>
                <w:szCs w:val="24"/>
              </w:rPr>
            </w:pPr>
            <w:r>
              <w:rPr>
                <w:rFonts w:ascii="Times New Roman" w:hAnsi="Times New Roman" w:cs="Times New Roman"/>
                <w:i/>
                <w:iCs/>
                <w:sz w:val="24"/>
                <w:szCs w:val="24"/>
              </w:rPr>
              <w:t>Идоракунии ум</w:t>
            </w:r>
            <w:r w:rsidR="007C0236" w:rsidRPr="00DC30A6">
              <w:rPr>
                <w:rFonts w:ascii="Times New Roman" w:hAnsi="Times New Roman" w:cs="Times New Roman"/>
                <w:i/>
                <w:iCs/>
                <w:sz w:val="24"/>
                <w:szCs w:val="24"/>
              </w:rPr>
              <w:t>умии ҷомеа, ташкил ва гузаронидани ҷамъомадҳо, ҷашну маъракаҳо, ҷалби ҷомеа дар корҳои дастаҷамъона</w:t>
            </w:r>
          </w:p>
        </w:tc>
      </w:tr>
      <w:tr w:rsidR="007C0236" w:rsidRPr="00DC30A6" w:rsidTr="00425CAD">
        <w:tc>
          <w:tcPr>
            <w:tcW w:w="70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2</w:t>
            </w:r>
          </w:p>
        </w:tc>
        <w:tc>
          <w:tcPr>
            <w:tcW w:w="4213" w:type="dxa"/>
            <w:shd w:val="clear" w:color="auto" w:fill="FFFFFF" w:themeFill="background1"/>
            <w:vAlign w:val="center"/>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Кумитаи занон</w:t>
            </w:r>
          </w:p>
        </w:tc>
        <w:tc>
          <w:tcPr>
            <w:tcW w:w="4399" w:type="dxa"/>
            <w:shd w:val="clear" w:color="auto" w:fill="FFFFFF" w:themeFill="background1"/>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 xml:space="preserve">Кор бо занон, ҷалби занҳо оид ба иштирок онҳо дар чорабиниҳои деҳа, </w:t>
            </w:r>
          </w:p>
        </w:tc>
      </w:tr>
      <w:tr w:rsidR="007C0236" w:rsidRPr="00DC30A6" w:rsidTr="00425CAD">
        <w:tc>
          <w:tcPr>
            <w:tcW w:w="70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3</w:t>
            </w:r>
          </w:p>
        </w:tc>
        <w:tc>
          <w:tcPr>
            <w:tcW w:w="4213" w:type="dxa"/>
            <w:shd w:val="clear" w:color="auto" w:fill="FFFFFF" w:themeFill="background1"/>
            <w:vAlign w:val="center"/>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КЛД</w:t>
            </w:r>
          </w:p>
        </w:tc>
        <w:tc>
          <w:tcPr>
            <w:tcW w:w="4399" w:type="dxa"/>
            <w:shd w:val="clear" w:color="auto" w:fill="FFFFFF" w:themeFill="background1"/>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sz w:val="24"/>
                <w:szCs w:val="24"/>
                <w:lang w:val="tg-Cyrl-TJ"/>
              </w:rPr>
              <w:t>Баррасӣ, муҳокима, қабул ва пешниҳоди зерлоиҳаҳо, дастгирӣ ва намояндагии ҷомеаҳо дар раванди татбиқи зерлоиҳаҳо</w:t>
            </w:r>
          </w:p>
        </w:tc>
      </w:tr>
      <w:tr w:rsidR="007C0236" w:rsidRPr="00DC30A6" w:rsidTr="00425CAD">
        <w:tc>
          <w:tcPr>
            <w:tcW w:w="70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4</w:t>
            </w:r>
          </w:p>
        </w:tc>
        <w:tc>
          <w:tcPr>
            <w:tcW w:w="4213" w:type="dxa"/>
            <w:shd w:val="clear" w:color="auto" w:fill="FFFFFF" w:themeFill="background1"/>
            <w:vAlign w:val="center"/>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НҶ</w:t>
            </w:r>
          </w:p>
        </w:tc>
        <w:tc>
          <w:tcPr>
            <w:tcW w:w="4399" w:type="dxa"/>
            <w:shd w:val="clear" w:color="auto" w:fill="FFFFFF" w:themeFill="background1"/>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Назорат аз рафти иҷрои корҳои сохтмонӣ, пур кардани анкетаҳои баҳодиҳӣ, ҳисоботдиҳӣ</w:t>
            </w:r>
          </w:p>
        </w:tc>
      </w:tr>
    </w:tbl>
    <w:p w:rsidR="007C0236" w:rsidRPr="008E3FF2" w:rsidRDefault="007C0236" w:rsidP="00C85218">
      <w:pPr>
        <w:pStyle w:val="8"/>
        <w:keepLines w:val="0"/>
        <w:spacing w:before="0" w:line="240" w:lineRule="auto"/>
        <w:jc w:val="both"/>
        <w:rPr>
          <w:rFonts w:ascii="Times New Roman" w:hAnsi="Times New Roman" w:cs="Times New Roman"/>
          <w:sz w:val="24"/>
          <w:szCs w:val="24"/>
          <w:lang w:val="tg-Cyrl-TJ"/>
        </w:rPr>
      </w:pPr>
      <w:r w:rsidRPr="008E3FF2">
        <w:rPr>
          <w:rFonts w:ascii="Times New Roman" w:hAnsi="Times New Roman" w:cs="Times New Roman"/>
          <w:b/>
          <w:bCs/>
          <w:sz w:val="24"/>
          <w:szCs w:val="24"/>
          <w:lang w:val="tg-Cyrl-TJ"/>
        </w:rPr>
        <w:t>VII</w:t>
      </w:r>
      <w:r w:rsidRPr="000D5C0F">
        <w:rPr>
          <w:rFonts w:ascii="Times New Roman" w:hAnsi="Times New Roman" w:cs="Times New Roman"/>
          <w:b/>
          <w:bCs/>
          <w:sz w:val="24"/>
          <w:szCs w:val="24"/>
          <w:lang w:val="tg-Cyrl-TJ"/>
        </w:rPr>
        <w:t xml:space="preserve">. </w:t>
      </w:r>
      <w:r w:rsidRPr="008E3FF2">
        <w:rPr>
          <w:rFonts w:ascii="Times New Roman" w:hAnsi="Times New Roman" w:cs="Times New Roman"/>
          <w:b/>
          <w:bCs/>
          <w:sz w:val="24"/>
          <w:szCs w:val="24"/>
          <w:lang w:val="tg-Cyrl-TJ"/>
        </w:rPr>
        <w:t>Дараҷае,ки ҷомеа дар</w:t>
      </w:r>
      <w:r w:rsidRPr="000D5C0F">
        <w:rPr>
          <w:rFonts w:ascii="Times New Roman" w:hAnsi="Times New Roman" w:cs="Times New Roman"/>
          <w:b/>
          <w:bCs/>
          <w:sz w:val="24"/>
          <w:szCs w:val="24"/>
          <w:lang w:val="tg-Cyrl-TJ"/>
        </w:rPr>
        <w:t xml:space="preserve"> пойдории </w:t>
      </w:r>
      <w:r w:rsidRPr="008E3FF2">
        <w:rPr>
          <w:rFonts w:ascii="Times New Roman" w:hAnsi="Times New Roman" w:cs="Times New Roman"/>
          <w:b/>
          <w:bCs/>
          <w:sz w:val="24"/>
          <w:szCs w:val="24"/>
          <w:lang w:val="tg-Cyrl-TJ"/>
        </w:rPr>
        <w:t xml:space="preserve">натиҷаҳои лоиҳа иштирок мекунад. </w:t>
      </w:r>
      <w:r w:rsidRPr="008E3FF2">
        <w:rPr>
          <w:rFonts w:ascii="Times New Roman" w:hAnsi="Times New Roman" w:cs="Times New Roman"/>
          <w:sz w:val="24"/>
          <w:szCs w:val="24"/>
          <w:lang w:val="tg-Cyrl-TJ"/>
        </w:rPr>
        <w:t xml:space="preserve">(Бо истифода аз усулҳои PRA (таҳлили натиҷаҳои лоиҳа), муайян кардани қобилиятҳо ва қобилиятҳои ҷомеа барои дарбар гирифтани натиҷаҳои зерлоиҳаи имконпазир). </w:t>
      </w:r>
    </w:p>
    <w:p w:rsidR="00C85218" w:rsidRPr="00830C0F" w:rsidRDefault="00C85218" w:rsidP="00C85218">
      <w:pPr>
        <w:spacing w:after="0" w:line="240" w:lineRule="auto"/>
        <w:jc w:val="center"/>
        <w:rPr>
          <w:rFonts w:ascii="Times New Roman" w:hAnsi="Times New Roman" w:cs="Times New Roman"/>
          <w:i/>
          <w:sz w:val="24"/>
          <w:szCs w:val="24"/>
          <w:lang w:val="tg-Cyrl-TJ"/>
        </w:rPr>
      </w:pPr>
    </w:p>
    <w:p w:rsidR="007C0236" w:rsidRPr="000B36CC" w:rsidRDefault="007C0236" w:rsidP="00C85218">
      <w:pPr>
        <w:spacing w:after="0" w:line="240" w:lineRule="auto"/>
        <w:jc w:val="center"/>
        <w:rPr>
          <w:rFonts w:ascii="Times New Roman" w:hAnsi="Times New Roman" w:cs="Times New Roman"/>
          <w:i/>
          <w:sz w:val="24"/>
          <w:szCs w:val="24"/>
        </w:rPr>
      </w:pPr>
      <w:r w:rsidRPr="000B36CC">
        <w:rPr>
          <w:rFonts w:ascii="Times New Roman" w:hAnsi="Times New Roman" w:cs="Times New Roman"/>
          <w:i/>
          <w:sz w:val="24"/>
          <w:szCs w:val="24"/>
        </w:rPr>
        <w:t>Иштироки ҷомеа дар нигоҳдории натиҷаҳои лоиҳа</w:t>
      </w:r>
    </w:p>
    <w:p w:rsidR="007C0236" w:rsidRPr="000B36CC" w:rsidRDefault="007C0236" w:rsidP="007C0236">
      <w:pPr>
        <w:spacing w:line="240" w:lineRule="auto"/>
        <w:jc w:val="both"/>
        <w:rPr>
          <w:rFonts w:ascii="Times New Roman" w:hAnsi="Times New Roman" w:cs="Times New Roman"/>
          <w:i/>
          <w:sz w:val="24"/>
          <w:szCs w:val="24"/>
        </w:rPr>
      </w:pPr>
      <w:r w:rsidRPr="000B36CC">
        <w:rPr>
          <w:rFonts w:ascii="Times New Roman" w:hAnsi="Times New Roman" w:cs="Times New Roman"/>
          <w:i/>
          <w:sz w:val="24"/>
          <w:szCs w:val="24"/>
        </w:rPr>
        <w:tab/>
        <w:t>Аҳли ҷомеа нақшаи истифодабарӣ ва нигоҳдории лоиҳаро дар якҷояг</w:t>
      </w:r>
      <w:r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таҳия намуда</w:t>
      </w:r>
      <w:r w:rsidRPr="000B36CC">
        <w:rPr>
          <w:rFonts w:ascii="Times New Roman" w:hAnsi="Times New Roman" w:cs="Times New Roman"/>
          <w:i/>
          <w:sz w:val="24"/>
          <w:szCs w:val="24"/>
          <w:lang w:val="tg-Cyrl-TJ"/>
        </w:rPr>
        <w:t>,</w:t>
      </w:r>
      <w:r w:rsidRPr="000B36CC">
        <w:rPr>
          <w:rFonts w:ascii="Times New Roman" w:hAnsi="Times New Roman" w:cs="Times New Roman"/>
          <w:i/>
          <w:sz w:val="24"/>
          <w:szCs w:val="24"/>
        </w:rPr>
        <w:t xml:space="preserve"> барои кам кардани сатҳи хавфҳо (корнош</w:t>
      </w:r>
      <w:r w:rsidR="00586A08">
        <w:rPr>
          <w:rFonts w:ascii="Times New Roman" w:hAnsi="Times New Roman" w:cs="Times New Roman"/>
          <w:i/>
          <w:sz w:val="24"/>
          <w:szCs w:val="24"/>
        </w:rPr>
        <w:t xml:space="preserve">оям шудан) чораҳо меандешанд. </w:t>
      </w:r>
      <w:r w:rsidRPr="000B36CC">
        <w:rPr>
          <w:rFonts w:ascii="Times New Roman" w:hAnsi="Times New Roman" w:cs="Times New Roman"/>
          <w:i/>
          <w:sz w:val="24"/>
          <w:szCs w:val="24"/>
        </w:rPr>
        <w:t>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w:t>
      </w:r>
      <w:r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карда мешавад. Кумитаи лоиҳавии деҳа тартиби баҳисобгир</w:t>
      </w:r>
      <w:r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ва истифодабарии маблағҳои ҷамъоваришударо муайян менамоянд.  Таъмир ва дар ҳолати кор</w:t>
      </w:r>
      <w:r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нигоҳ доштани иншооти лоиҳавӣ аз ҳисоби маблағҳои пулии</w:t>
      </w:r>
      <w:r w:rsidR="00586A08">
        <w:rPr>
          <w:rFonts w:ascii="Times New Roman" w:hAnsi="Times New Roman" w:cs="Times New Roman"/>
          <w:i/>
          <w:sz w:val="24"/>
          <w:szCs w:val="24"/>
        </w:rPr>
        <w:t xml:space="preserve"> ҷомеа пардохт карда мешаванд. </w:t>
      </w:r>
      <w:r w:rsidRPr="000B36CC">
        <w:rPr>
          <w:rFonts w:ascii="Times New Roman" w:hAnsi="Times New Roman" w:cs="Times New Roman"/>
          <w:i/>
          <w:sz w:val="24"/>
          <w:szCs w:val="24"/>
        </w:rPr>
        <w:t>Бо мақсади паст кардани сатҳи хав</w:t>
      </w:r>
      <w:r w:rsidRPr="000B36CC">
        <w:rPr>
          <w:rFonts w:ascii="Times New Roman" w:hAnsi="Times New Roman" w:cs="Times New Roman"/>
          <w:i/>
          <w:sz w:val="24"/>
          <w:szCs w:val="24"/>
          <w:lang w:val="tg-Cyrl-TJ"/>
        </w:rPr>
        <w:t>ф</w:t>
      </w:r>
      <w:r w:rsidRPr="000B36CC">
        <w:rPr>
          <w:rFonts w:ascii="Times New Roman" w:hAnsi="Times New Roman" w:cs="Times New Roman"/>
          <w:i/>
          <w:sz w:val="24"/>
          <w:szCs w:val="24"/>
        </w:rPr>
        <w:t>ҳо</w:t>
      </w:r>
      <w:r w:rsidRPr="000B36CC">
        <w:rPr>
          <w:rFonts w:ascii="Times New Roman" w:hAnsi="Times New Roman" w:cs="Times New Roman"/>
          <w:i/>
          <w:sz w:val="24"/>
          <w:szCs w:val="24"/>
          <w:lang w:val="tg-Cyrl-TJ"/>
        </w:rPr>
        <w:t>,</w:t>
      </w:r>
      <w:r w:rsidRPr="000B36CC">
        <w:rPr>
          <w:rFonts w:ascii="Times New Roman" w:hAnsi="Times New Roman" w:cs="Times New Roman"/>
          <w:i/>
          <w:sz w:val="24"/>
          <w:szCs w:val="24"/>
        </w:rPr>
        <w:t xml:space="preserve"> бо ҷалби мутахассиси соҳавӣ нигохубини техникии иншоотҳои лоиҳавӣ анҷом дода мешавад.</w:t>
      </w:r>
    </w:p>
    <w:p w:rsidR="007C0236" w:rsidRPr="000D5C0F" w:rsidRDefault="007C0236" w:rsidP="007C0236">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VIII</w:t>
      </w:r>
      <w:r w:rsidRPr="000D5C0F">
        <w:rPr>
          <w:rFonts w:ascii="Times New Roman" w:hAnsi="Times New Roman" w:cs="Times New Roman"/>
          <w:sz w:val="24"/>
          <w:szCs w:val="24"/>
          <w:lang w:val="tg-Cyrl-TJ"/>
        </w:rPr>
        <w:t>.</w:t>
      </w:r>
      <w:r w:rsidRPr="000D5C0F">
        <w:rPr>
          <w:rFonts w:ascii="Times New Roman" w:hAnsi="Times New Roman" w:cs="Times New Roman"/>
          <w:b/>
          <w:bCs/>
          <w:sz w:val="24"/>
          <w:szCs w:val="24"/>
        </w:rPr>
        <w:t xml:space="preserve">Таҳлил ва арзёбии барномаҳои башардӯстона аз ҷониби ҷомеа, дигар донорҳо ва иштироки аъзоёни ҷомеа дар татбиқи онҳо. </w:t>
      </w:r>
      <w:r w:rsidRPr="000D5C0F">
        <w:rPr>
          <w:rFonts w:ascii="Times New Roman" w:hAnsi="Times New Roman" w:cs="Times New Roman"/>
          <w:sz w:val="24"/>
          <w:szCs w:val="24"/>
        </w:rPr>
        <w:t xml:space="preserve">(Баҳодиҳии аъзоёни ҷомеаро оид ба барномаҳое, ки аз ҷониби дигар донорҳо амалӣ </w:t>
      </w:r>
      <w:r>
        <w:rPr>
          <w:rFonts w:ascii="Times New Roman" w:hAnsi="Times New Roman" w:cs="Times New Roman"/>
          <w:sz w:val="24"/>
          <w:szCs w:val="24"/>
        </w:rPr>
        <w:t>карда мешаванд, тавсиф кунед</w:t>
      </w:r>
      <w:r w:rsidRPr="000D5C0F">
        <w:rPr>
          <w:rFonts w:ascii="Times New Roman" w:hAnsi="Times New Roman" w:cs="Times New Roman"/>
          <w:sz w:val="24"/>
          <w:szCs w:val="24"/>
        </w:rPr>
        <w:t>).</w:t>
      </w:r>
    </w:p>
    <w:p w:rsidR="007C0236" w:rsidRDefault="007C0236" w:rsidP="007C0236">
      <w:pPr>
        <w:spacing w:after="0"/>
        <w:rPr>
          <w:rFonts w:ascii="Times New Roman" w:hAnsi="Times New Roman" w:cs="Times New Roman"/>
        </w:rPr>
      </w:pPr>
    </w:p>
    <w:tbl>
      <w:tblPr>
        <w:tblStyle w:val="ab"/>
        <w:tblW w:w="0" w:type="auto"/>
        <w:tblInd w:w="108" w:type="dxa"/>
        <w:tblLook w:val="04A0"/>
      </w:tblPr>
      <w:tblGrid>
        <w:gridCol w:w="709"/>
        <w:gridCol w:w="2318"/>
        <w:gridCol w:w="1587"/>
        <w:gridCol w:w="1578"/>
        <w:gridCol w:w="3129"/>
      </w:tblGrid>
      <w:tr w:rsidR="007C0236" w:rsidRPr="007E646F" w:rsidTr="00425CAD">
        <w:trPr>
          <w:trHeight w:val="397"/>
        </w:trPr>
        <w:tc>
          <w:tcPr>
            <w:tcW w:w="709" w:type="dxa"/>
            <w:vAlign w:val="center"/>
          </w:tcPr>
          <w:p w:rsidR="007C0236" w:rsidRPr="007E646F" w:rsidRDefault="007C0236" w:rsidP="0020553F">
            <w:pPr>
              <w:spacing w:after="0"/>
              <w:jc w:val="center"/>
              <w:rPr>
                <w:rFonts w:ascii="Times New Roman" w:hAnsi="Times New Roman" w:cs="Times New Roman"/>
                <w:sz w:val="24"/>
                <w:szCs w:val="24"/>
                <w:lang w:val="tg-Cyrl-TJ"/>
              </w:rPr>
            </w:pPr>
            <w:r w:rsidRPr="007E646F">
              <w:rPr>
                <w:rFonts w:ascii="Times New Roman" w:hAnsi="Times New Roman" w:cs="Times New Roman"/>
                <w:sz w:val="24"/>
                <w:szCs w:val="24"/>
                <w:lang w:val="tg-Cyrl-TJ"/>
              </w:rPr>
              <w:t>№ б/т</w:t>
            </w:r>
          </w:p>
        </w:tc>
        <w:tc>
          <w:tcPr>
            <w:tcW w:w="2318" w:type="dxa"/>
            <w:vAlign w:val="center"/>
          </w:tcPr>
          <w:p w:rsidR="007C0236" w:rsidRPr="00963D66" w:rsidRDefault="007C0236" w:rsidP="0020553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Номи лоиҳа</w:t>
            </w:r>
          </w:p>
        </w:tc>
        <w:tc>
          <w:tcPr>
            <w:tcW w:w="1587" w:type="dxa"/>
            <w:vAlign w:val="center"/>
          </w:tcPr>
          <w:p w:rsidR="007C0236" w:rsidRPr="00963D66" w:rsidRDefault="007C0236" w:rsidP="0020553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Маблағгузор</w:t>
            </w:r>
          </w:p>
        </w:tc>
        <w:tc>
          <w:tcPr>
            <w:tcW w:w="1578" w:type="dxa"/>
            <w:vAlign w:val="center"/>
          </w:tcPr>
          <w:p w:rsidR="007C0236" w:rsidRPr="00963D66" w:rsidRDefault="007C0236" w:rsidP="0020553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Маблағ (сомонӣ)</w:t>
            </w:r>
          </w:p>
        </w:tc>
        <w:tc>
          <w:tcPr>
            <w:tcW w:w="3129" w:type="dxa"/>
            <w:vAlign w:val="center"/>
          </w:tcPr>
          <w:p w:rsidR="007C0236" w:rsidRPr="00963D66" w:rsidRDefault="007C0236" w:rsidP="0020553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Натиҷаи иҷро</w:t>
            </w:r>
          </w:p>
        </w:tc>
      </w:tr>
      <w:tr w:rsidR="007C0236" w:rsidRPr="007E646F" w:rsidTr="00425CAD">
        <w:trPr>
          <w:trHeight w:val="397"/>
        </w:trPr>
        <w:tc>
          <w:tcPr>
            <w:tcW w:w="709" w:type="dxa"/>
            <w:vAlign w:val="center"/>
          </w:tcPr>
          <w:p w:rsidR="007C0236" w:rsidRPr="00E24860" w:rsidRDefault="007C0236" w:rsidP="0020553F">
            <w:pPr>
              <w:spacing w:after="0"/>
              <w:jc w:val="center"/>
              <w:rPr>
                <w:rFonts w:ascii="Times New Roman" w:hAnsi="Times New Roman" w:cs="Times New Roman"/>
                <w:sz w:val="24"/>
                <w:szCs w:val="24"/>
                <w:lang w:val="tg-Cyrl-TJ"/>
              </w:rPr>
            </w:pPr>
          </w:p>
        </w:tc>
        <w:tc>
          <w:tcPr>
            <w:tcW w:w="2318" w:type="dxa"/>
          </w:tcPr>
          <w:p w:rsidR="007C0236" w:rsidRPr="000B36CC" w:rsidRDefault="00E82B99" w:rsidP="0020553F">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c>
          <w:tcPr>
            <w:tcW w:w="1587" w:type="dxa"/>
            <w:vAlign w:val="center"/>
          </w:tcPr>
          <w:p w:rsidR="007C0236" w:rsidRPr="000B36CC" w:rsidRDefault="00E82B99" w:rsidP="0020553F">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c>
          <w:tcPr>
            <w:tcW w:w="1578" w:type="dxa"/>
            <w:vAlign w:val="center"/>
          </w:tcPr>
          <w:p w:rsidR="007C0236" w:rsidRPr="000B36CC" w:rsidRDefault="00E82B99" w:rsidP="0020553F">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c>
          <w:tcPr>
            <w:tcW w:w="3129" w:type="dxa"/>
            <w:vAlign w:val="center"/>
          </w:tcPr>
          <w:p w:rsidR="007C0236" w:rsidRPr="000B36CC" w:rsidRDefault="00E82B99" w:rsidP="0020553F">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r>
    </w:tbl>
    <w:p w:rsidR="007C0236" w:rsidRPr="000B36CC" w:rsidRDefault="007C0236" w:rsidP="007C0236">
      <w:pPr>
        <w:pStyle w:val="8"/>
        <w:spacing w:line="240" w:lineRule="auto"/>
        <w:jc w:val="both"/>
        <w:rPr>
          <w:rFonts w:ascii="Times New Roman" w:hAnsi="Times New Roman" w:cs="Times New Roman"/>
          <w:i/>
          <w:sz w:val="24"/>
          <w:szCs w:val="24"/>
          <w:lang w:val="tg-Cyrl-TJ"/>
        </w:rPr>
      </w:pPr>
      <w:r>
        <w:rPr>
          <w:rFonts w:ascii="Times New Roman" w:hAnsi="Times New Roman" w:cs="Times New Roman"/>
          <w:b/>
          <w:sz w:val="24"/>
          <w:szCs w:val="24"/>
          <w:lang w:val="tg-Cyrl-TJ"/>
        </w:rPr>
        <w:tab/>
      </w:r>
    </w:p>
    <w:p w:rsidR="007C0236" w:rsidRPr="00425CAD" w:rsidRDefault="00976370" w:rsidP="00425CAD">
      <w:pPr>
        <w:jc w:val="both"/>
        <w:rPr>
          <w:rFonts w:ascii="Times New Roman" w:hAnsi="Times New Roman" w:cs="Times New Roman"/>
          <w:i/>
          <w:sz w:val="24"/>
          <w:szCs w:val="24"/>
          <w:lang w:val="tg-Cyrl-TJ"/>
        </w:rPr>
      </w:pPr>
      <w:r>
        <w:rPr>
          <w:rFonts w:ascii="Times New Roman" w:hAnsi="Times New Roman" w:cs="Times New Roman"/>
          <w:i/>
          <w:sz w:val="24"/>
          <w:szCs w:val="24"/>
          <w:lang w:val="tg-Cyrl-TJ"/>
        </w:rPr>
        <w:t xml:space="preserve">Эзоҳ: Ҷомеаи деҳаи </w:t>
      </w:r>
      <w:r w:rsidR="00E82B99">
        <w:rPr>
          <w:rFonts w:ascii="Times New Roman" w:hAnsi="Times New Roman" w:cs="Times New Roman"/>
          <w:i/>
          <w:sz w:val="24"/>
          <w:szCs w:val="24"/>
          <w:lang w:val="tg-Cyrl-TJ"/>
        </w:rPr>
        <w:t xml:space="preserve">Сарёзидашт </w:t>
      </w:r>
      <w:r>
        <w:rPr>
          <w:rFonts w:ascii="Times New Roman" w:hAnsi="Times New Roman" w:cs="Times New Roman"/>
          <w:i/>
          <w:sz w:val="24"/>
          <w:szCs w:val="24"/>
          <w:lang w:val="tg-Cyrl-TJ"/>
        </w:rPr>
        <w:t xml:space="preserve">кӯмакҳои </w:t>
      </w:r>
      <w:r w:rsidR="00095EF5">
        <w:rPr>
          <w:rFonts w:ascii="Times New Roman" w:hAnsi="Times New Roman" w:cs="Times New Roman"/>
          <w:i/>
          <w:sz w:val="24"/>
          <w:szCs w:val="24"/>
          <w:lang w:val="tg-Cyrl-TJ"/>
        </w:rPr>
        <w:t>башардӯ</w:t>
      </w:r>
      <w:r>
        <w:rPr>
          <w:rFonts w:ascii="Times New Roman" w:hAnsi="Times New Roman" w:cs="Times New Roman"/>
          <w:i/>
          <w:sz w:val="24"/>
          <w:szCs w:val="24"/>
          <w:lang w:val="tg-Cyrl-TJ"/>
        </w:rPr>
        <w:t>стона нагирифтааст.</w:t>
      </w:r>
    </w:p>
    <w:p w:rsidR="007C0236" w:rsidRPr="00B75256" w:rsidRDefault="007C0236" w:rsidP="00C85218">
      <w:pPr>
        <w:pStyle w:val="8"/>
        <w:spacing w:before="0" w:line="240" w:lineRule="auto"/>
        <w:jc w:val="both"/>
        <w:rPr>
          <w:rFonts w:ascii="Times New Roman" w:hAnsi="Times New Roman" w:cs="Times New Roman"/>
          <w:color w:val="auto"/>
          <w:sz w:val="24"/>
          <w:szCs w:val="24"/>
          <w:lang w:val="tg-Cyrl-TJ"/>
        </w:rPr>
      </w:pPr>
      <w:r w:rsidRPr="003E7FC7">
        <w:rPr>
          <w:rFonts w:ascii="Times New Roman" w:hAnsi="Times New Roman" w:cs="Times New Roman"/>
          <w:b/>
          <w:sz w:val="24"/>
          <w:szCs w:val="24"/>
          <w:lang w:val="tg-Cyrl-TJ"/>
        </w:rPr>
        <w:t>IX</w:t>
      </w:r>
      <w:r w:rsidRPr="000D5C0F">
        <w:rPr>
          <w:rFonts w:ascii="Times New Roman" w:hAnsi="Times New Roman" w:cs="Times New Roman"/>
          <w:b/>
          <w:sz w:val="24"/>
          <w:szCs w:val="24"/>
          <w:lang w:val="tg-Cyrl-TJ"/>
        </w:rPr>
        <w:t>.</w:t>
      </w:r>
      <w:r w:rsidRPr="003E7FC7">
        <w:rPr>
          <w:rFonts w:ascii="Times New Roman" w:hAnsi="Times New Roman" w:cs="Times New Roman"/>
          <w:b/>
          <w:bCs/>
          <w:sz w:val="24"/>
          <w:szCs w:val="24"/>
          <w:lang w:val="tg-Cyrl-TJ"/>
        </w:rPr>
        <w:t>Муайян кардани нер</w:t>
      </w:r>
      <w:r w:rsidRPr="000D5C0F">
        <w:rPr>
          <w:rFonts w:ascii="Times New Roman" w:hAnsi="Times New Roman" w:cs="Times New Roman"/>
          <w:b/>
          <w:bCs/>
          <w:sz w:val="24"/>
          <w:szCs w:val="24"/>
          <w:lang w:val="tg-Cyrl-TJ"/>
        </w:rPr>
        <w:t>ӯ</w:t>
      </w:r>
      <w:r w:rsidRPr="003E7FC7">
        <w:rPr>
          <w:rFonts w:ascii="Times New Roman" w:hAnsi="Times New Roman" w:cs="Times New Roman"/>
          <w:b/>
          <w:bCs/>
          <w:sz w:val="24"/>
          <w:szCs w:val="24"/>
          <w:lang w:val="tg-Cyrl-TJ"/>
        </w:rPr>
        <w:t xml:space="preserve"> ва на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ши ма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 xml:space="preserve">омоти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окимияти ма</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алл</w:t>
      </w:r>
      <w:r w:rsidRPr="000D5C0F">
        <w:rPr>
          <w:rFonts w:ascii="Times New Roman" w:hAnsi="Times New Roman" w:cs="Times New Roman"/>
          <w:b/>
          <w:bCs/>
          <w:sz w:val="24"/>
          <w:szCs w:val="24"/>
          <w:lang w:val="tg-Cyrl-TJ"/>
        </w:rPr>
        <w:t>ӣ</w:t>
      </w:r>
      <w:r w:rsidRPr="003E7FC7">
        <w:rPr>
          <w:rFonts w:ascii="Times New Roman" w:hAnsi="Times New Roman" w:cs="Times New Roman"/>
          <w:b/>
          <w:bCs/>
          <w:sz w:val="24"/>
          <w:szCs w:val="24"/>
          <w:lang w:val="tg-Cyrl-TJ"/>
        </w:rPr>
        <w:t xml:space="preserve"> дар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 xml:space="preserve">алли мушкилоти </w:t>
      </w:r>
      <w:r w:rsidRPr="000D5C0F">
        <w:rPr>
          <w:rFonts w:ascii="Times New Roman" w:hAnsi="Times New Roman" w:cs="Times New Roman"/>
          <w:b/>
          <w:bCs/>
          <w:sz w:val="24"/>
          <w:szCs w:val="24"/>
          <w:lang w:val="tg-Cyrl-TJ"/>
        </w:rPr>
        <w:t>ҷ</w:t>
      </w:r>
      <w:r w:rsidRPr="003E7FC7">
        <w:rPr>
          <w:rFonts w:ascii="Times New Roman" w:hAnsi="Times New Roman" w:cs="Times New Roman"/>
          <w:b/>
          <w:bCs/>
          <w:sz w:val="24"/>
          <w:szCs w:val="24"/>
          <w:lang w:val="tg-Cyrl-TJ"/>
        </w:rPr>
        <w:t xml:space="preserve">амъият. </w:t>
      </w:r>
      <w:r w:rsidRPr="003E7FC7">
        <w:rPr>
          <w:rFonts w:ascii="Times New Roman" w:hAnsi="Times New Roman" w:cs="Times New Roman"/>
          <w:sz w:val="24"/>
          <w:szCs w:val="24"/>
          <w:lang w:val="tg-Cyrl-TJ"/>
        </w:rPr>
        <w:t xml:space="preserve">(Инъикоси андешаи сокинон дар бораи иқтидори мақомоти маҳаллӣ, </w:t>
      </w:r>
      <w:r w:rsidRPr="00B75256">
        <w:rPr>
          <w:rFonts w:ascii="Times New Roman" w:hAnsi="Times New Roman" w:cs="Times New Roman"/>
          <w:color w:val="auto"/>
          <w:sz w:val="24"/>
          <w:szCs w:val="24"/>
          <w:lang w:val="tg-Cyrl-TJ"/>
        </w:rPr>
        <w:t>ҷойгоҳ ва нақши онҳо дар ҳалли мушкилоти иҷтимоӣ).</w:t>
      </w:r>
    </w:p>
    <w:p w:rsidR="007C0236" w:rsidRDefault="007C0236" w:rsidP="00C85218">
      <w:pPr>
        <w:spacing w:after="0" w:line="240" w:lineRule="auto"/>
        <w:rPr>
          <w:rFonts w:ascii="Times New Roman" w:hAnsi="Times New Roman" w:cs="Times New Roman"/>
          <w:i/>
          <w:lang w:val="tg-Cyrl-TJ"/>
        </w:rPr>
      </w:pPr>
    </w:p>
    <w:p w:rsidR="007C0236" w:rsidRPr="000609A6" w:rsidRDefault="007C0236" w:rsidP="00C85218">
      <w:pPr>
        <w:spacing w:after="0" w:line="240" w:lineRule="auto"/>
        <w:ind w:firstLine="708"/>
        <w:jc w:val="both"/>
        <w:rPr>
          <w:rFonts w:ascii="Times New Roman" w:hAnsi="Times New Roman" w:cs="Times New Roman"/>
          <w:i/>
          <w:sz w:val="24"/>
          <w:szCs w:val="24"/>
          <w:lang w:val="tg-Cyrl-TJ"/>
        </w:rPr>
      </w:pPr>
      <w:r w:rsidRPr="000609A6">
        <w:rPr>
          <w:rFonts w:ascii="Times New Roman" w:hAnsi="Times New Roman" w:cs="Times New Roman"/>
          <w:i/>
          <w:sz w:val="24"/>
          <w:szCs w:val="24"/>
          <w:lang w:val="tg-Cyrl-TJ"/>
        </w:rPr>
        <w:t xml:space="preserve">Мақомоти маҳаллии </w:t>
      </w:r>
      <w:r w:rsidR="00E05344">
        <w:rPr>
          <w:rFonts w:ascii="Times New Roman" w:hAnsi="Times New Roman" w:cs="Times New Roman"/>
          <w:i/>
          <w:sz w:val="24"/>
          <w:szCs w:val="24"/>
          <w:lang w:val="tg-Cyrl-TJ"/>
        </w:rPr>
        <w:t xml:space="preserve"> ҷамоати </w:t>
      </w:r>
      <w:r w:rsidR="00E82B99">
        <w:rPr>
          <w:rFonts w:ascii="Times New Roman" w:hAnsi="Times New Roman" w:cs="Times New Roman"/>
          <w:i/>
          <w:sz w:val="24"/>
          <w:szCs w:val="24"/>
          <w:lang w:val="tg-Cyrl-TJ"/>
        </w:rPr>
        <w:t xml:space="preserve">Зиракӣ </w:t>
      </w:r>
      <w:r w:rsidRPr="000609A6">
        <w:rPr>
          <w:rFonts w:ascii="Times New Roman" w:hAnsi="Times New Roman" w:cs="Times New Roman"/>
          <w:i/>
          <w:sz w:val="24"/>
          <w:szCs w:val="24"/>
          <w:lang w:val="tg-Cyrl-TJ"/>
        </w:rPr>
        <w:t>оид ба ҳалли муш</w:t>
      </w:r>
      <w:r w:rsidR="00586A08">
        <w:rPr>
          <w:rFonts w:ascii="Times New Roman" w:hAnsi="Times New Roman" w:cs="Times New Roman"/>
          <w:i/>
          <w:sz w:val="24"/>
          <w:szCs w:val="24"/>
          <w:lang w:val="tg-Cyrl-TJ"/>
        </w:rPr>
        <w:t xml:space="preserve">килоти ҷомеа нақши муҳим дорад. </w:t>
      </w:r>
      <w:r w:rsidRPr="000609A6">
        <w:rPr>
          <w:rFonts w:ascii="Times New Roman" w:hAnsi="Times New Roman" w:cs="Times New Roman"/>
          <w:i/>
          <w:sz w:val="24"/>
          <w:szCs w:val="24"/>
          <w:lang w:val="tg-Cyrl-TJ"/>
        </w:rPr>
        <w:t>Ҷамоат аз рӯи шароит ва имкония</w:t>
      </w:r>
      <w:r w:rsidR="00E82B99">
        <w:rPr>
          <w:rFonts w:ascii="Times New Roman" w:hAnsi="Times New Roman" w:cs="Times New Roman"/>
          <w:i/>
          <w:sz w:val="24"/>
          <w:szCs w:val="24"/>
          <w:lang w:val="tg-Cyrl-TJ"/>
        </w:rPr>
        <w:t>т</w:t>
      </w:r>
      <w:r w:rsidRPr="000609A6">
        <w:rPr>
          <w:rFonts w:ascii="Times New Roman" w:hAnsi="Times New Roman" w:cs="Times New Roman"/>
          <w:i/>
          <w:sz w:val="24"/>
          <w:szCs w:val="24"/>
          <w:lang w:val="tg-Cyrl-TJ"/>
        </w:rPr>
        <w:t xml:space="preserve">ҳои ҷойдошта оид ба рушд ва пешрафти ҷомеаҳои қаламрави худ доимо саъю кӯшиш менамояд.  </w:t>
      </w:r>
      <w:r w:rsidR="00E82B99">
        <w:rPr>
          <w:rFonts w:ascii="Times New Roman" w:hAnsi="Times New Roman" w:cs="Times New Roman"/>
          <w:i/>
          <w:sz w:val="24"/>
          <w:szCs w:val="24"/>
          <w:lang w:val="tg-Cyrl-TJ"/>
        </w:rPr>
        <w:t>Дар пайдо кардани сармоягузориҳ</w:t>
      </w:r>
      <w:r w:rsidRPr="000609A6">
        <w:rPr>
          <w:rFonts w:ascii="Times New Roman" w:hAnsi="Times New Roman" w:cs="Times New Roman"/>
          <w:i/>
          <w:sz w:val="24"/>
          <w:szCs w:val="24"/>
          <w:lang w:val="tg-Cyrl-TJ"/>
        </w:rPr>
        <w:t>ои эҳтимолӣ нақшаҳо таҳия карда, шахсони масъулро барои иҷро</w:t>
      </w:r>
      <w:r w:rsidR="00242DF0">
        <w:rPr>
          <w:rFonts w:ascii="Times New Roman" w:hAnsi="Times New Roman" w:cs="Times New Roman"/>
          <w:i/>
          <w:sz w:val="24"/>
          <w:szCs w:val="24"/>
          <w:lang w:val="tg-Cyrl-TJ"/>
        </w:rPr>
        <w:t>и</w:t>
      </w:r>
      <w:r>
        <w:rPr>
          <w:rFonts w:ascii="Times New Roman" w:hAnsi="Times New Roman" w:cs="Times New Roman"/>
          <w:i/>
          <w:sz w:val="24"/>
          <w:szCs w:val="24"/>
          <w:lang w:val="tg-Cyrl-TJ"/>
        </w:rPr>
        <w:t xml:space="preserve"> он</w:t>
      </w:r>
      <w:r w:rsidR="00586A08">
        <w:rPr>
          <w:rFonts w:ascii="Times New Roman" w:hAnsi="Times New Roman" w:cs="Times New Roman"/>
          <w:i/>
          <w:sz w:val="24"/>
          <w:szCs w:val="24"/>
          <w:lang w:val="tg-Cyrl-TJ"/>
        </w:rPr>
        <w:t xml:space="preserve"> сафарбар менамояд. </w:t>
      </w:r>
      <w:r w:rsidRPr="000609A6">
        <w:rPr>
          <w:rFonts w:ascii="Times New Roman" w:hAnsi="Times New Roman" w:cs="Times New Roman"/>
          <w:i/>
          <w:sz w:val="24"/>
          <w:szCs w:val="24"/>
          <w:lang w:val="tg-Cyrl-TJ"/>
        </w:rPr>
        <w:t>Сохторҳои мақомоти маҳаллӣ дар таъмини ҳуҷҷатгузориҳои шаҳрвандон, қабули дархостҳо ва ҳалли мушкилоти онҳо вазифадор ҳастанд.</w:t>
      </w:r>
    </w:p>
    <w:p w:rsidR="007C0236" w:rsidRPr="00623376" w:rsidRDefault="007C0236" w:rsidP="007C0236">
      <w:pPr>
        <w:pStyle w:val="8"/>
        <w:spacing w:line="240" w:lineRule="auto"/>
        <w:jc w:val="both"/>
        <w:rPr>
          <w:rFonts w:ascii="Times New Roman" w:hAnsi="Times New Roman" w:cs="Times New Roman"/>
          <w:sz w:val="24"/>
          <w:szCs w:val="24"/>
          <w:lang w:val="tg-Cyrl-TJ"/>
        </w:rPr>
      </w:pPr>
      <w:r w:rsidRPr="00623376">
        <w:rPr>
          <w:rFonts w:ascii="Times New Roman" w:hAnsi="Times New Roman" w:cs="Times New Roman"/>
          <w:b/>
          <w:bCs/>
          <w:sz w:val="24"/>
          <w:szCs w:val="24"/>
          <w:lang w:val="tg-Cyrl-TJ"/>
        </w:rPr>
        <w:t>X</w:t>
      </w:r>
      <w:r w:rsidRPr="000D5C0F">
        <w:rPr>
          <w:rFonts w:ascii="Times New Roman" w:hAnsi="Times New Roman" w:cs="Times New Roman"/>
          <w:b/>
          <w:bCs/>
          <w:sz w:val="24"/>
          <w:szCs w:val="24"/>
          <w:lang w:val="tg-Cyrl-TJ"/>
        </w:rPr>
        <w:t>.</w:t>
      </w:r>
      <w:r w:rsidRPr="00623376">
        <w:rPr>
          <w:rFonts w:ascii="Times New Roman" w:hAnsi="Times New Roman" w:cs="Times New Roman"/>
          <w:b/>
          <w:bCs/>
          <w:sz w:val="24"/>
          <w:szCs w:val="24"/>
          <w:lang w:val="tg-Cyrl-TJ"/>
        </w:rPr>
        <w:t xml:space="preserve">Намунаи нақшаи амали ҷомеа; </w:t>
      </w:r>
      <w:r w:rsidRPr="00623376">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p>
    <w:p w:rsidR="007C0236" w:rsidRPr="00623376" w:rsidRDefault="007C0236" w:rsidP="007C0236">
      <w:pPr>
        <w:spacing w:line="240" w:lineRule="auto"/>
        <w:jc w:val="center"/>
        <w:rPr>
          <w:rFonts w:ascii="Times New Roman" w:hAnsi="Times New Roman" w:cs="Times New Roman"/>
          <w:sz w:val="2"/>
          <w:szCs w:val="2"/>
          <w:lang w:val="tg-Cyrl-TJ"/>
        </w:rPr>
      </w:pPr>
    </w:p>
    <w:p w:rsidR="007C0236" w:rsidRPr="00623376" w:rsidRDefault="007C0236" w:rsidP="007C0236">
      <w:pPr>
        <w:spacing w:after="0"/>
        <w:jc w:val="center"/>
        <w:rPr>
          <w:rFonts w:ascii="Times New Roman" w:hAnsi="Times New Roman" w:cs="Times New Roman"/>
          <w:sz w:val="24"/>
          <w:szCs w:val="24"/>
          <w:lang w:val="tg-Cyrl-TJ"/>
        </w:rPr>
      </w:pPr>
      <w:r w:rsidRPr="00623376">
        <w:rPr>
          <w:rFonts w:ascii="Times New Roman" w:hAnsi="Times New Roman" w:cs="Times New Roman"/>
          <w:sz w:val="24"/>
          <w:szCs w:val="24"/>
          <w:lang w:val="tg-Cyrl-TJ"/>
        </w:rPr>
        <w:t>Нақшаи амали якҷояи ҷомеа дар ҳалли мас</w:t>
      </w:r>
      <w:r>
        <w:rPr>
          <w:rFonts w:ascii="Times New Roman" w:hAnsi="Times New Roman" w:cs="Times New Roman"/>
          <w:sz w:val="24"/>
          <w:szCs w:val="24"/>
          <w:lang w:val="tg-Cyrl-TJ"/>
        </w:rPr>
        <w:t>ъал</w:t>
      </w:r>
      <w:r w:rsidR="0020553F">
        <w:rPr>
          <w:rFonts w:ascii="Times New Roman" w:hAnsi="Times New Roman" w:cs="Times New Roman"/>
          <w:sz w:val="24"/>
          <w:szCs w:val="24"/>
          <w:lang w:val="tg-Cyrl-TJ"/>
        </w:rPr>
        <w:t xml:space="preserve">аҳои афзалиятнокӣ деҳаи </w:t>
      </w:r>
      <w:r w:rsidR="00242DF0">
        <w:rPr>
          <w:rFonts w:ascii="Times New Roman" w:hAnsi="Times New Roman" w:cs="Times New Roman"/>
          <w:sz w:val="24"/>
          <w:szCs w:val="24"/>
          <w:lang w:val="tg-Cyrl-TJ"/>
        </w:rPr>
        <w:t>Сарёзидашт</w:t>
      </w:r>
    </w:p>
    <w:p w:rsidR="007C0236" w:rsidRPr="00BD5E84" w:rsidRDefault="007C0236" w:rsidP="007C0236">
      <w:pPr>
        <w:rPr>
          <w:rFonts w:ascii="Times New Roman" w:hAnsi="Times New Roman" w:cs="Times New Roman"/>
          <w:b/>
          <w:i/>
          <w:sz w:val="24"/>
          <w:szCs w:val="24"/>
        </w:rPr>
      </w:pPr>
      <w:r w:rsidRPr="00BD5E84">
        <w:rPr>
          <w:rFonts w:ascii="Times New Roman" w:hAnsi="Times New Roman" w:cs="Times New Roman"/>
          <w:b/>
          <w:i/>
          <w:sz w:val="24"/>
          <w:szCs w:val="24"/>
        </w:rPr>
        <w:t>А) Бо захираҳои дохилии ҷомеа</w:t>
      </w:r>
      <w:r>
        <w:rPr>
          <w:rFonts w:ascii="Times New Roman" w:hAnsi="Times New Roman" w:cs="Times New Roman"/>
          <w:b/>
          <w:i/>
          <w:sz w:val="24"/>
          <w:szCs w:val="24"/>
        </w:rPr>
        <w:t>:</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Таҳлил ва баҳодиҳ</w:t>
      </w:r>
      <w:r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ба захи</w:t>
      </w:r>
      <w:r>
        <w:rPr>
          <w:rFonts w:ascii="Times New Roman" w:hAnsi="Times New Roman" w:cs="Times New Roman"/>
          <w:i/>
          <w:sz w:val="24"/>
          <w:szCs w:val="24"/>
        </w:rPr>
        <w:t>раҳои</w:t>
      </w:r>
      <w:r w:rsidR="0020553F">
        <w:rPr>
          <w:rFonts w:ascii="Times New Roman" w:hAnsi="Times New Roman" w:cs="Times New Roman"/>
          <w:i/>
          <w:sz w:val="24"/>
          <w:szCs w:val="24"/>
        </w:rPr>
        <w:t xml:space="preserve"> дохилии ҷомеаи деҳаи</w:t>
      </w:r>
      <w:r w:rsidR="00242DF0">
        <w:rPr>
          <w:rFonts w:ascii="Times New Roman" w:hAnsi="Times New Roman" w:cs="Times New Roman"/>
          <w:i/>
          <w:sz w:val="24"/>
          <w:szCs w:val="24"/>
        </w:rPr>
        <w:t xml:space="preserve"> Сарёзидашт</w:t>
      </w:r>
      <w:r w:rsidRPr="00DF622A">
        <w:rPr>
          <w:rFonts w:ascii="Times New Roman" w:hAnsi="Times New Roman" w:cs="Times New Roman"/>
          <w:i/>
          <w:sz w:val="24"/>
          <w:szCs w:val="24"/>
        </w:rPr>
        <w:t>;</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Муайян кардани мушкилоте, ки бо ҷалби захираҳои дохил</w:t>
      </w:r>
      <w:r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имкони иҷро дошта бошанд.</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оид ба амалҳои муштараки ҷомеа;</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дар иҷрои масъалаҳои</w:t>
      </w:r>
      <w:r w:rsidR="00242DF0">
        <w:rPr>
          <w:rFonts w:ascii="Times New Roman" w:hAnsi="Times New Roman" w:cs="Times New Roman"/>
          <w:i/>
          <w:sz w:val="24"/>
          <w:szCs w:val="24"/>
        </w:rPr>
        <w:t xml:space="preserve"> ҳалталаб; (хариди масолеҳи зару</w:t>
      </w:r>
      <w:r w:rsidRPr="00DF622A">
        <w:rPr>
          <w:rFonts w:ascii="Times New Roman" w:hAnsi="Times New Roman" w:cs="Times New Roman"/>
          <w:i/>
          <w:sz w:val="24"/>
          <w:szCs w:val="24"/>
        </w:rPr>
        <w:t>рӣ, ҷалби қувваи кор</w:t>
      </w:r>
      <w:r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ва ғайра);</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Иҷрои корҳои сохтмонӣ, кандан, сохтан, васл кардан ва дигар амалҳо;</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 xml:space="preserve">Назорат, баҳодиҳӣ ва қабули иншооти лоиҳавӣ. </w:t>
      </w:r>
    </w:p>
    <w:p w:rsidR="007C0236" w:rsidRPr="00BD5E84" w:rsidRDefault="007C0236" w:rsidP="007C0236">
      <w:pPr>
        <w:rPr>
          <w:rFonts w:ascii="Times New Roman" w:hAnsi="Times New Roman" w:cs="Times New Roman"/>
          <w:b/>
          <w:i/>
          <w:sz w:val="24"/>
          <w:szCs w:val="24"/>
        </w:rPr>
      </w:pPr>
      <w:r w:rsidRPr="00BD5E84">
        <w:rPr>
          <w:rFonts w:ascii="Times New Roman" w:hAnsi="Times New Roman" w:cs="Times New Roman"/>
          <w:b/>
          <w:i/>
          <w:sz w:val="24"/>
          <w:szCs w:val="24"/>
        </w:rPr>
        <w:t>Б) Бо ҷалби сармоягузориҳои беруна</w:t>
      </w:r>
      <w:r>
        <w:rPr>
          <w:rFonts w:ascii="Times New Roman" w:hAnsi="Times New Roman" w:cs="Times New Roman"/>
          <w:b/>
          <w:i/>
          <w:sz w:val="24"/>
          <w:szCs w:val="24"/>
        </w:rPr>
        <w:t>:</w:t>
      </w:r>
    </w:p>
    <w:p w:rsidR="007C0236" w:rsidRPr="00DF622A" w:rsidRDefault="007C0236" w:rsidP="007C0236">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Муайян кардани эҳтиёҷоти афзалиятнок (дараҷаи аввал);</w:t>
      </w:r>
    </w:p>
    <w:p w:rsidR="007C0236" w:rsidRPr="00DF622A" w:rsidRDefault="007C0236" w:rsidP="007C0236">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дар асоси пешниҳоди зерлоиҳавӣ;</w:t>
      </w:r>
    </w:p>
    <w:p w:rsidR="007C0236" w:rsidRPr="00DF622A" w:rsidRDefault="007C0236" w:rsidP="007C0236">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оид ба таҳияи пешниҳоди зерлоиҳавӣ;</w:t>
      </w:r>
    </w:p>
    <w:p w:rsidR="007C0236" w:rsidRPr="00DF622A" w:rsidRDefault="007C0236" w:rsidP="007C0236">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Па</w:t>
      </w:r>
      <w:r w:rsidR="00586A08">
        <w:rPr>
          <w:rFonts w:ascii="Times New Roman" w:hAnsi="Times New Roman" w:cs="Times New Roman"/>
          <w:i/>
          <w:sz w:val="24"/>
          <w:szCs w:val="24"/>
        </w:rPr>
        <w:t xml:space="preserve">йдо кардани сармоягузор (донор) - </w:t>
      </w:r>
      <w:r w:rsidRPr="00DF622A">
        <w:rPr>
          <w:rFonts w:ascii="Times New Roman" w:hAnsi="Times New Roman" w:cs="Times New Roman"/>
          <w:i/>
          <w:sz w:val="24"/>
          <w:szCs w:val="24"/>
        </w:rPr>
        <w:t>и эҳтимолӣ;</w:t>
      </w:r>
    </w:p>
    <w:p w:rsidR="007C0236" w:rsidRDefault="007C0236" w:rsidP="007C0236">
      <w:pPr>
        <w:pStyle w:val="8"/>
        <w:keepLines w:val="0"/>
        <w:spacing w:before="0" w:line="240" w:lineRule="auto"/>
        <w:jc w:val="center"/>
        <w:rPr>
          <w:rFonts w:ascii="Times New Roman" w:hAnsi="Times New Roman" w:cs="Times New Roman"/>
          <w:sz w:val="24"/>
          <w:szCs w:val="24"/>
          <w:lang w:val="tg-Cyrl-TJ"/>
        </w:rPr>
      </w:pPr>
      <w:r w:rsidRPr="000D5C0F">
        <w:rPr>
          <w:rFonts w:ascii="Times New Roman" w:hAnsi="Times New Roman" w:cs="Times New Roman"/>
          <w:b/>
          <w:bCs/>
          <w:sz w:val="24"/>
          <w:szCs w:val="24"/>
          <w:lang w:val="en-US"/>
        </w:rPr>
        <w:t>XI</w:t>
      </w:r>
      <w:r w:rsidRPr="000D5C0F">
        <w:rPr>
          <w:rFonts w:ascii="Times New Roman" w:hAnsi="Times New Roman" w:cs="Times New Roman"/>
          <w:b/>
          <w:bCs/>
          <w:sz w:val="24"/>
          <w:szCs w:val="24"/>
          <w:lang w:val="tg-Cyrl-TJ"/>
        </w:rPr>
        <w:t xml:space="preserve">. Таҳлили умумӣ ва хулосаҳои тадқиқот. Мутобиқати ин ҷомеа ба меъёрҳои интихоб. </w:t>
      </w:r>
      <w:r w:rsidRPr="000D5C0F">
        <w:rPr>
          <w:rFonts w:ascii="Times New Roman" w:hAnsi="Times New Roman" w:cs="Times New Roman"/>
          <w:sz w:val="24"/>
          <w:szCs w:val="24"/>
          <w:lang w:val="tg-Cyrl-TJ"/>
        </w:rPr>
        <w:t>(</w:t>
      </w:r>
      <w:r w:rsidRPr="00955B98">
        <w:rPr>
          <w:rFonts w:ascii="Times New Roman" w:hAnsi="Times New Roman" w:cs="Times New Roman"/>
          <w:b/>
          <w:sz w:val="24"/>
          <w:szCs w:val="24"/>
          <w:lang w:val="tg-Cyrl-TJ"/>
        </w:rPr>
        <w:t>Барои ҳама бахшҳои тадқиқот хулосаҳо диҳед).</w:t>
      </w:r>
    </w:p>
    <w:p w:rsidR="007C0236" w:rsidRPr="00BD5E84" w:rsidRDefault="007C0236" w:rsidP="007C0236">
      <w:pPr>
        <w:pStyle w:val="8"/>
        <w:keepLines w:val="0"/>
        <w:spacing w:before="0" w:line="240" w:lineRule="auto"/>
        <w:ind w:firstLine="708"/>
        <w:rPr>
          <w:rFonts w:ascii="Times New Roman" w:hAnsi="Times New Roman" w:cs="Times New Roman"/>
          <w:color w:val="auto"/>
          <w:sz w:val="24"/>
          <w:szCs w:val="24"/>
          <w:lang w:val="tg-Cyrl-TJ"/>
        </w:rPr>
      </w:pPr>
      <w:r>
        <w:rPr>
          <w:rFonts w:ascii="Times New Roman" w:hAnsi="Times New Roman" w:cs="Times New Roman"/>
          <w:iCs/>
          <w:color w:val="auto"/>
          <w:sz w:val="24"/>
          <w:szCs w:val="24"/>
          <w:lang w:val="tg-Cyrl-TJ"/>
        </w:rPr>
        <w:t>Татқикотчиён т</w:t>
      </w:r>
      <w:r w:rsidRPr="00BD5E84">
        <w:rPr>
          <w:rFonts w:ascii="Times New Roman" w:hAnsi="Times New Roman" w:cs="Times New Roman"/>
          <w:iCs/>
          <w:color w:val="auto"/>
          <w:sz w:val="24"/>
          <w:szCs w:val="24"/>
          <w:lang w:val="tg-Cyrl-TJ"/>
        </w:rPr>
        <w:t>аҳлили умуми оид ба маълумотҳои дем</w:t>
      </w:r>
      <w:r w:rsidR="00242DF0">
        <w:rPr>
          <w:rFonts w:ascii="Times New Roman" w:hAnsi="Times New Roman" w:cs="Times New Roman"/>
          <w:iCs/>
          <w:color w:val="auto"/>
          <w:sz w:val="24"/>
          <w:szCs w:val="24"/>
          <w:lang w:val="tg-Cyrl-TJ"/>
        </w:rPr>
        <w:t>ографӣ, мавҷудият ва рушди инфра</w:t>
      </w:r>
      <w:r w:rsidRPr="00BD5E84">
        <w:rPr>
          <w:rFonts w:ascii="Times New Roman" w:hAnsi="Times New Roman" w:cs="Times New Roman"/>
          <w:iCs/>
          <w:color w:val="auto"/>
          <w:sz w:val="24"/>
          <w:szCs w:val="24"/>
          <w:lang w:val="tg-Cyrl-TJ"/>
        </w:rPr>
        <w:t>сохторҳои маҳаллӣ</w:t>
      </w:r>
      <w:r w:rsidR="00242DF0">
        <w:rPr>
          <w:rFonts w:ascii="Times New Roman" w:hAnsi="Times New Roman" w:cs="Times New Roman"/>
          <w:iCs/>
          <w:color w:val="auto"/>
          <w:sz w:val="24"/>
          <w:szCs w:val="24"/>
          <w:lang w:val="tg-Cyrl-TJ"/>
        </w:rPr>
        <w:t>, ҳолати истифодабарӣ</w:t>
      </w:r>
      <w:r w:rsidRPr="00BD5E84">
        <w:rPr>
          <w:rFonts w:ascii="Times New Roman" w:hAnsi="Times New Roman" w:cs="Times New Roman"/>
          <w:iCs/>
          <w:color w:val="auto"/>
          <w:sz w:val="24"/>
          <w:szCs w:val="24"/>
          <w:lang w:val="tg-Cyrl-TJ"/>
        </w:rPr>
        <w:t xml:space="preserve"> ва коршоямии иншоотҳои мавҷудбударо дар деҳаи</w:t>
      </w:r>
      <w:r w:rsidR="00242DF0">
        <w:rPr>
          <w:rFonts w:ascii="Times New Roman" w:hAnsi="Times New Roman" w:cs="Times New Roman"/>
          <w:iCs/>
          <w:color w:val="auto"/>
          <w:sz w:val="24"/>
          <w:szCs w:val="24"/>
          <w:lang w:val="tg-Cyrl-TJ"/>
        </w:rPr>
        <w:t xml:space="preserve"> Сарёзидашти</w:t>
      </w:r>
      <w:r w:rsidRPr="00BD5E84">
        <w:rPr>
          <w:rFonts w:ascii="Times New Roman" w:hAnsi="Times New Roman" w:cs="Times New Roman"/>
          <w:iCs/>
          <w:color w:val="auto"/>
          <w:sz w:val="24"/>
          <w:szCs w:val="24"/>
          <w:lang w:val="tg-Cyrl-TJ"/>
        </w:rPr>
        <w:t xml:space="preserve"> ҷамоати </w:t>
      </w:r>
      <w:r w:rsidR="00095EF5">
        <w:rPr>
          <w:rFonts w:ascii="Times New Roman" w:hAnsi="Times New Roman" w:cs="Times New Roman"/>
          <w:iCs/>
          <w:color w:val="auto"/>
          <w:sz w:val="24"/>
          <w:szCs w:val="24"/>
          <w:lang w:val="tg-Cyrl-TJ"/>
        </w:rPr>
        <w:t xml:space="preserve">Зиракии </w:t>
      </w:r>
      <w:r w:rsidRPr="00BD5E84">
        <w:rPr>
          <w:rFonts w:ascii="Times New Roman" w:hAnsi="Times New Roman" w:cs="Times New Roman"/>
          <w:iCs/>
          <w:color w:val="auto"/>
          <w:sz w:val="24"/>
          <w:szCs w:val="24"/>
          <w:lang w:val="tg-Cyrl-TJ"/>
        </w:rPr>
        <w:t>шаҳри Кӯлоб таҳлил</w:t>
      </w:r>
      <w:r>
        <w:rPr>
          <w:rFonts w:ascii="Times New Roman" w:hAnsi="Times New Roman" w:cs="Times New Roman"/>
          <w:iCs/>
          <w:color w:val="auto"/>
          <w:sz w:val="24"/>
          <w:szCs w:val="24"/>
          <w:lang w:val="tg-Cyrl-TJ"/>
        </w:rPr>
        <w:t xml:space="preserve"> карда хулосаҳо пешниҳод менамояд</w:t>
      </w:r>
      <w:r w:rsidRPr="00BD5E84">
        <w:rPr>
          <w:rFonts w:ascii="Times New Roman" w:hAnsi="Times New Roman" w:cs="Times New Roman"/>
          <w:iCs/>
          <w:color w:val="auto"/>
          <w:sz w:val="24"/>
          <w:szCs w:val="24"/>
          <w:lang w:val="tg-Cyrl-TJ"/>
        </w:rPr>
        <w:t>:</w:t>
      </w:r>
    </w:p>
    <w:p w:rsidR="007C0236" w:rsidRPr="00D83013" w:rsidRDefault="007C0236" w:rsidP="00425CAD">
      <w:pPr>
        <w:spacing w:line="240" w:lineRule="auto"/>
        <w:ind w:firstLine="708"/>
        <w:jc w:val="both"/>
        <w:rPr>
          <w:rFonts w:ascii="Times New Roman" w:hAnsi="Times New Roman" w:cs="Times New Roman"/>
          <w:i/>
          <w:sz w:val="24"/>
          <w:szCs w:val="24"/>
          <w:lang w:val="tg-Cyrl-TJ"/>
        </w:rPr>
      </w:pPr>
      <w:r>
        <w:rPr>
          <w:rFonts w:ascii="Times New Roman" w:hAnsi="Times New Roman" w:cs="Times New Roman"/>
          <w:i/>
          <w:sz w:val="24"/>
          <w:szCs w:val="24"/>
          <w:lang w:val="tg-Cyrl-TJ"/>
        </w:rPr>
        <w:t xml:space="preserve">Деҳаи </w:t>
      </w:r>
      <w:r w:rsidR="00242DF0">
        <w:rPr>
          <w:rFonts w:ascii="Times New Roman" w:hAnsi="Times New Roman" w:cs="Times New Roman"/>
          <w:i/>
          <w:sz w:val="24"/>
          <w:szCs w:val="24"/>
          <w:lang w:val="tg-Cyrl-TJ"/>
        </w:rPr>
        <w:t xml:space="preserve">Сарёзидашти </w:t>
      </w:r>
      <w:r w:rsidRPr="00D83013">
        <w:rPr>
          <w:rFonts w:ascii="Times New Roman" w:hAnsi="Times New Roman" w:cs="Times New Roman"/>
          <w:i/>
          <w:sz w:val="24"/>
          <w:szCs w:val="24"/>
          <w:lang w:val="tg-Cyrl-TJ"/>
        </w:rPr>
        <w:t xml:space="preserve">ҷамоати </w:t>
      </w:r>
      <w:r w:rsidR="00095EF5">
        <w:rPr>
          <w:rFonts w:ascii="Times New Roman" w:hAnsi="Times New Roman" w:cs="Times New Roman"/>
          <w:i/>
          <w:sz w:val="24"/>
          <w:szCs w:val="24"/>
          <w:lang w:val="tg-Cyrl-TJ"/>
        </w:rPr>
        <w:t xml:space="preserve">Зиракӣ </w:t>
      </w:r>
      <w:r w:rsidR="0020553F">
        <w:rPr>
          <w:rFonts w:ascii="Times New Roman" w:hAnsi="Times New Roman" w:cs="Times New Roman"/>
          <w:i/>
          <w:sz w:val="24"/>
          <w:szCs w:val="24"/>
          <w:lang w:val="tg-Cyrl-TJ"/>
        </w:rPr>
        <w:t>дар қис</w:t>
      </w:r>
      <w:r w:rsidR="00242DF0">
        <w:rPr>
          <w:rFonts w:ascii="Times New Roman" w:hAnsi="Times New Roman" w:cs="Times New Roman"/>
          <w:i/>
          <w:sz w:val="24"/>
          <w:szCs w:val="24"/>
          <w:lang w:val="tg-Cyrl-TJ"/>
        </w:rPr>
        <w:t>мати шимолу ғарбии</w:t>
      </w:r>
      <w:r>
        <w:rPr>
          <w:rFonts w:ascii="Times New Roman" w:hAnsi="Times New Roman" w:cs="Times New Roman"/>
          <w:i/>
          <w:sz w:val="24"/>
          <w:szCs w:val="24"/>
          <w:lang w:val="tg-Cyrl-TJ"/>
        </w:rPr>
        <w:t xml:space="preserve"> ҷамоат</w:t>
      </w:r>
      <w:r w:rsidR="0020553F">
        <w:rPr>
          <w:rFonts w:ascii="Times New Roman" w:hAnsi="Times New Roman" w:cs="Times New Roman"/>
          <w:i/>
          <w:sz w:val="24"/>
          <w:szCs w:val="24"/>
          <w:lang w:val="tg-Cyrl-TJ"/>
        </w:rPr>
        <w:t xml:space="preserve">и </w:t>
      </w:r>
      <w:r w:rsidR="008F6E40">
        <w:rPr>
          <w:rFonts w:ascii="Times New Roman" w:hAnsi="Times New Roman" w:cs="Times New Roman"/>
          <w:i/>
          <w:sz w:val="24"/>
          <w:szCs w:val="24"/>
          <w:lang w:val="tg-Cyrl-TJ"/>
        </w:rPr>
        <w:t xml:space="preserve">Зиракӣ </w:t>
      </w:r>
      <w:r>
        <w:rPr>
          <w:rFonts w:ascii="Times New Roman" w:hAnsi="Times New Roman" w:cs="Times New Roman"/>
          <w:i/>
          <w:sz w:val="24"/>
          <w:szCs w:val="24"/>
          <w:lang w:val="tg-Cyrl-TJ"/>
        </w:rPr>
        <w:t>ва шаҳри Кӯлоб ҷойгир шудааст. Аз ҳисоби шумораи хо</w:t>
      </w:r>
      <w:r w:rsidR="0020553F">
        <w:rPr>
          <w:rFonts w:ascii="Times New Roman" w:hAnsi="Times New Roman" w:cs="Times New Roman"/>
          <w:i/>
          <w:sz w:val="24"/>
          <w:szCs w:val="24"/>
          <w:lang w:val="tg-Cyrl-TJ"/>
        </w:rPr>
        <w:t xml:space="preserve">наводаҳо ва аҳолӣ, деҳаи </w:t>
      </w:r>
      <w:r w:rsidR="00242DF0">
        <w:rPr>
          <w:rFonts w:ascii="Times New Roman" w:hAnsi="Times New Roman" w:cs="Times New Roman"/>
          <w:i/>
          <w:sz w:val="24"/>
          <w:szCs w:val="24"/>
          <w:lang w:val="tg-Cyrl-TJ"/>
        </w:rPr>
        <w:t xml:space="preserve">Сарёзидашт </w:t>
      </w:r>
      <w:r w:rsidR="00586A08">
        <w:rPr>
          <w:rFonts w:ascii="Times New Roman" w:hAnsi="Times New Roman" w:cs="Times New Roman"/>
          <w:i/>
          <w:sz w:val="24"/>
          <w:szCs w:val="24"/>
          <w:lang w:val="tg-Cyrl-TJ"/>
        </w:rPr>
        <w:t xml:space="preserve">миёна </w:t>
      </w:r>
      <w:r w:rsidR="00AC7204">
        <w:rPr>
          <w:rFonts w:ascii="Times New Roman" w:hAnsi="Times New Roman" w:cs="Times New Roman"/>
          <w:i/>
          <w:sz w:val="24"/>
          <w:szCs w:val="24"/>
          <w:lang w:val="tg-Cyrl-TJ"/>
        </w:rPr>
        <w:t>ҳисоб мешавад</w:t>
      </w:r>
      <w:r w:rsidR="00586A08">
        <w:rPr>
          <w:rFonts w:ascii="Times New Roman" w:hAnsi="Times New Roman" w:cs="Times New Roman"/>
          <w:i/>
          <w:sz w:val="24"/>
          <w:szCs w:val="24"/>
          <w:lang w:val="tg-Cyrl-TJ"/>
        </w:rPr>
        <w:t xml:space="preserve">. </w:t>
      </w:r>
      <w:r>
        <w:rPr>
          <w:rFonts w:ascii="Times New Roman" w:hAnsi="Times New Roman" w:cs="Times New Roman"/>
          <w:i/>
          <w:sz w:val="24"/>
          <w:szCs w:val="24"/>
          <w:lang w:val="tg-Cyrl-TJ"/>
        </w:rPr>
        <w:t>Деҳаи</w:t>
      </w:r>
      <w:r w:rsidR="00242DF0">
        <w:rPr>
          <w:rFonts w:ascii="Times New Roman" w:hAnsi="Times New Roman" w:cs="Times New Roman"/>
          <w:i/>
          <w:sz w:val="24"/>
          <w:szCs w:val="24"/>
          <w:lang w:val="tg-Cyrl-TJ"/>
        </w:rPr>
        <w:t xml:space="preserve"> Сарёзидашт</w:t>
      </w:r>
      <w:r>
        <w:rPr>
          <w:rFonts w:ascii="Times New Roman" w:hAnsi="Times New Roman" w:cs="Times New Roman"/>
          <w:i/>
          <w:sz w:val="24"/>
          <w:szCs w:val="24"/>
          <w:lang w:val="tg-Cyrl-TJ"/>
        </w:rPr>
        <w:t xml:space="preserve"> аз ҳисоби иншоотҳои инфра</w:t>
      </w:r>
      <w:r w:rsidRPr="00D83013">
        <w:rPr>
          <w:rFonts w:ascii="Times New Roman" w:hAnsi="Times New Roman" w:cs="Times New Roman"/>
          <w:i/>
          <w:sz w:val="24"/>
          <w:szCs w:val="24"/>
          <w:lang w:val="tg-Cyrl-TJ"/>
        </w:rPr>
        <w:t>сохторӣ</w:t>
      </w:r>
      <w:r>
        <w:rPr>
          <w:rFonts w:ascii="Times New Roman" w:hAnsi="Times New Roman" w:cs="Times New Roman"/>
          <w:i/>
          <w:sz w:val="24"/>
          <w:szCs w:val="24"/>
          <w:lang w:val="tg-Cyrl-TJ"/>
        </w:rPr>
        <w:t>-иҷтимоӣ</w:t>
      </w:r>
      <w:r w:rsidRPr="00D83013">
        <w:rPr>
          <w:rFonts w:ascii="Times New Roman" w:hAnsi="Times New Roman" w:cs="Times New Roman"/>
          <w:i/>
          <w:sz w:val="24"/>
          <w:szCs w:val="24"/>
          <w:lang w:val="tg-Cyrl-TJ"/>
        </w:rPr>
        <w:t xml:space="preserve"> ба </w:t>
      </w:r>
      <w:r w:rsidR="00AC7204">
        <w:rPr>
          <w:rFonts w:ascii="Times New Roman" w:hAnsi="Times New Roman" w:cs="Times New Roman"/>
          <w:i/>
          <w:sz w:val="24"/>
          <w:szCs w:val="24"/>
          <w:lang w:val="tg-Cyrl-TJ"/>
        </w:rPr>
        <w:t xml:space="preserve">монанди </w:t>
      </w:r>
      <w:r w:rsidR="00242DF0">
        <w:rPr>
          <w:rFonts w:ascii="Times New Roman" w:hAnsi="Times New Roman" w:cs="Times New Roman"/>
          <w:i/>
          <w:sz w:val="24"/>
          <w:szCs w:val="24"/>
          <w:lang w:val="tg-Cyrl-TJ"/>
        </w:rPr>
        <w:t xml:space="preserve">филиали </w:t>
      </w:r>
      <w:r w:rsidR="00AC7204">
        <w:rPr>
          <w:rFonts w:ascii="Times New Roman" w:hAnsi="Times New Roman" w:cs="Times New Roman"/>
          <w:i/>
          <w:sz w:val="24"/>
          <w:szCs w:val="24"/>
          <w:lang w:val="tg-Cyrl-TJ"/>
        </w:rPr>
        <w:t>муассисаи таълимӣ</w:t>
      </w:r>
      <w:r w:rsidRPr="00D83013">
        <w:rPr>
          <w:rFonts w:ascii="Times New Roman" w:hAnsi="Times New Roman" w:cs="Times New Roman"/>
          <w:i/>
          <w:sz w:val="24"/>
          <w:szCs w:val="24"/>
          <w:lang w:val="tg-Cyrl-TJ"/>
        </w:rPr>
        <w:t>,</w:t>
      </w:r>
      <w:r w:rsidR="00AC7204">
        <w:rPr>
          <w:rFonts w:ascii="Times New Roman" w:hAnsi="Times New Roman" w:cs="Times New Roman"/>
          <w:i/>
          <w:sz w:val="24"/>
          <w:szCs w:val="24"/>
          <w:lang w:val="tg-Cyrl-TJ"/>
        </w:rPr>
        <w:t xml:space="preserve"> бунгоҳи тиббӣ, </w:t>
      </w:r>
      <w:r w:rsidRPr="00D83013">
        <w:rPr>
          <w:rFonts w:ascii="Times New Roman" w:hAnsi="Times New Roman" w:cs="Times New Roman"/>
          <w:i/>
          <w:sz w:val="24"/>
          <w:szCs w:val="24"/>
          <w:lang w:val="tg-Cyrl-TJ"/>
        </w:rPr>
        <w:t xml:space="preserve"> системаи таъмини о</w:t>
      </w:r>
      <w:r>
        <w:rPr>
          <w:rFonts w:ascii="Times New Roman" w:hAnsi="Times New Roman" w:cs="Times New Roman"/>
          <w:i/>
          <w:sz w:val="24"/>
          <w:szCs w:val="24"/>
          <w:lang w:val="tg-Cyrl-TJ"/>
        </w:rPr>
        <w:t>би нӯшокӣ, системаи таъмини барқ, р</w:t>
      </w:r>
      <w:r w:rsidR="00AC7204">
        <w:rPr>
          <w:rFonts w:ascii="Times New Roman" w:hAnsi="Times New Roman" w:cs="Times New Roman"/>
          <w:i/>
          <w:sz w:val="24"/>
          <w:szCs w:val="24"/>
          <w:lang w:val="tg-Cyrl-TJ"/>
        </w:rPr>
        <w:t>оҳҳои дохилии деҳа</w:t>
      </w:r>
      <w:r>
        <w:rPr>
          <w:rFonts w:ascii="Times New Roman" w:hAnsi="Times New Roman" w:cs="Times New Roman"/>
          <w:i/>
          <w:sz w:val="24"/>
          <w:szCs w:val="24"/>
          <w:lang w:val="tg-Cyrl-TJ"/>
        </w:rPr>
        <w:t xml:space="preserve"> мавҷуд ҳастанд </w:t>
      </w:r>
      <w:r w:rsidRPr="00D83013">
        <w:rPr>
          <w:rFonts w:ascii="Times New Roman" w:hAnsi="Times New Roman" w:cs="Times New Roman"/>
          <w:i/>
          <w:sz w:val="24"/>
          <w:szCs w:val="24"/>
          <w:lang w:val="tg-Cyrl-TJ"/>
        </w:rPr>
        <w:t>ва</w:t>
      </w:r>
      <w:r>
        <w:rPr>
          <w:rFonts w:ascii="Times New Roman" w:hAnsi="Times New Roman" w:cs="Times New Roman"/>
          <w:i/>
          <w:sz w:val="24"/>
          <w:szCs w:val="24"/>
          <w:lang w:val="tg-Cyrl-TJ"/>
        </w:rPr>
        <w:t xml:space="preserve">  кору фаъолият мекунанд</w:t>
      </w:r>
      <w:r w:rsidRPr="00D83013">
        <w:rPr>
          <w:rFonts w:ascii="Times New Roman" w:hAnsi="Times New Roman" w:cs="Times New Roman"/>
          <w:i/>
          <w:sz w:val="24"/>
          <w:szCs w:val="24"/>
          <w:lang w:val="tg-Cyrl-TJ"/>
        </w:rPr>
        <w:t xml:space="preserve">.  Қайд кардан </w:t>
      </w:r>
      <w:r>
        <w:rPr>
          <w:rFonts w:ascii="Times New Roman" w:hAnsi="Times New Roman" w:cs="Times New Roman"/>
          <w:i/>
          <w:sz w:val="24"/>
          <w:szCs w:val="24"/>
          <w:lang w:val="tg-Cyrl-TJ"/>
        </w:rPr>
        <w:t>бомаврид</w:t>
      </w:r>
      <w:r w:rsidRPr="00D83013">
        <w:rPr>
          <w:rFonts w:ascii="Times New Roman" w:hAnsi="Times New Roman" w:cs="Times New Roman"/>
          <w:i/>
          <w:sz w:val="24"/>
          <w:szCs w:val="24"/>
          <w:lang w:val="tg-Cyrl-TJ"/>
        </w:rPr>
        <w:t xml:space="preserve"> аст, ки иншоотҳои номгиршуда</w:t>
      </w:r>
      <w:r>
        <w:rPr>
          <w:rFonts w:ascii="Times New Roman" w:hAnsi="Times New Roman" w:cs="Times New Roman"/>
          <w:i/>
          <w:sz w:val="24"/>
          <w:szCs w:val="24"/>
          <w:lang w:val="tg-Cyrl-TJ"/>
        </w:rPr>
        <w:t xml:space="preserve"> аз ҷу</w:t>
      </w:r>
      <w:r w:rsidR="008F6E40">
        <w:rPr>
          <w:rFonts w:ascii="Times New Roman" w:hAnsi="Times New Roman" w:cs="Times New Roman"/>
          <w:i/>
          <w:sz w:val="24"/>
          <w:szCs w:val="24"/>
          <w:lang w:val="tg-Cyrl-TJ"/>
        </w:rPr>
        <w:t>мла:</w:t>
      </w:r>
      <w:r w:rsidR="00242DF0">
        <w:rPr>
          <w:rFonts w:ascii="Times New Roman" w:hAnsi="Times New Roman" w:cs="Times New Roman"/>
          <w:i/>
          <w:sz w:val="24"/>
          <w:szCs w:val="24"/>
          <w:lang w:val="tg-Cyrl-TJ"/>
        </w:rPr>
        <w:t xml:space="preserve">филиали МТМУ </w:t>
      </w:r>
      <w:r w:rsidR="008F6E40">
        <w:rPr>
          <w:rFonts w:ascii="Times New Roman" w:hAnsi="Times New Roman" w:cs="Times New Roman"/>
          <w:i/>
          <w:sz w:val="24"/>
          <w:szCs w:val="24"/>
          <w:lang w:val="tg-Cyrl-TJ"/>
        </w:rPr>
        <w:t>№</w:t>
      </w:r>
      <w:r w:rsidR="00586A08">
        <w:rPr>
          <w:rFonts w:ascii="Times New Roman" w:hAnsi="Times New Roman" w:cs="Times New Roman"/>
          <w:i/>
          <w:sz w:val="24"/>
          <w:szCs w:val="24"/>
          <w:lang w:val="tg-Cyrl-TJ"/>
        </w:rPr>
        <w:t xml:space="preserve"> </w:t>
      </w:r>
      <w:r w:rsidR="00242DF0">
        <w:rPr>
          <w:rFonts w:ascii="Times New Roman" w:hAnsi="Times New Roman" w:cs="Times New Roman"/>
          <w:i/>
          <w:sz w:val="24"/>
          <w:szCs w:val="24"/>
          <w:lang w:val="tg-Cyrl-TJ"/>
        </w:rPr>
        <w:t>39,</w:t>
      </w:r>
      <w:r w:rsidR="008F6E40">
        <w:rPr>
          <w:rFonts w:ascii="Times New Roman" w:hAnsi="Times New Roman" w:cs="Times New Roman"/>
          <w:i/>
          <w:sz w:val="24"/>
          <w:szCs w:val="24"/>
          <w:lang w:val="tg-Cyrl-TJ"/>
        </w:rPr>
        <w:t xml:space="preserve"> </w:t>
      </w:r>
      <w:r w:rsidR="00AC7204">
        <w:rPr>
          <w:rFonts w:ascii="Times New Roman" w:hAnsi="Times New Roman" w:cs="Times New Roman"/>
          <w:i/>
          <w:sz w:val="24"/>
          <w:szCs w:val="24"/>
          <w:lang w:val="tg-Cyrl-TJ"/>
        </w:rPr>
        <w:t>бунгоҳи тиббӣ, системаи таъмини барқ, кӯпруки деҳа  баъди истифодабарии бардавом</w:t>
      </w:r>
      <w:r w:rsidRPr="00D83013">
        <w:rPr>
          <w:rFonts w:ascii="Times New Roman" w:hAnsi="Times New Roman" w:cs="Times New Roman"/>
          <w:i/>
          <w:sz w:val="24"/>
          <w:szCs w:val="24"/>
          <w:lang w:val="tg-Cyrl-TJ"/>
        </w:rPr>
        <w:t xml:space="preserve"> корношояму таъмирталаб шудаанд.</w:t>
      </w:r>
      <w:r w:rsidR="00E33AF0">
        <w:rPr>
          <w:rFonts w:ascii="Times New Roman" w:hAnsi="Times New Roman" w:cs="Times New Roman"/>
          <w:i/>
          <w:sz w:val="24"/>
          <w:szCs w:val="24"/>
          <w:lang w:val="tg-Cyrl-TJ"/>
        </w:rPr>
        <w:tab/>
      </w:r>
    </w:p>
    <w:p w:rsidR="007C0236" w:rsidRPr="00264C37" w:rsidRDefault="007C0236" w:rsidP="008F6E40">
      <w:pPr>
        <w:spacing w:line="240" w:lineRule="auto"/>
        <w:rPr>
          <w:rFonts w:ascii="Times New Roman" w:hAnsi="Times New Roman" w:cs="Times New Roman"/>
          <w:bCs/>
          <w:i/>
          <w:sz w:val="24"/>
          <w:szCs w:val="24"/>
          <w:lang w:val="tg-Cyrl-TJ"/>
        </w:rPr>
      </w:pPr>
      <w:r w:rsidRPr="00E33AF0">
        <w:rPr>
          <w:rFonts w:ascii="Times New Roman" w:hAnsi="Times New Roman" w:cs="Times New Roman"/>
          <w:bCs/>
          <w:iCs/>
          <w:sz w:val="24"/>
          <w:szCs w:val="24"/>
          <w:lang w:val="tg-Cyrl-TJ"/>
        </w:rPr>
        <w:t xml:space="preserve">Таҳлили сатҳи </w:t>
      </w:r>
      <w:r w:rsidR="00E33AF0" w:rsidRPr="00E33AF0">
        <w:rPr>
          <w:rFonts w:ascii="Times New Roman" w:hAnsi="Times New Roman" w:cs="Times New Roman"/>
          <w:bCs/>
          <w:iCs/>
          <w:sz w:val="24"/>
          <w:szCs w:val="24"/>
          <w:lang w:val="tg-Cyrl-TJ"/>
        </w:rPr>
        <w:t xml:space="preserve">зиндагонии аҳолии деҳаи </w:t>
      </w:r>
      <w:r w:rsidR="00242DF0">
        <w:rPr>
          <w:rFonts w:ascii="Times New Roman" w:hAnsi="Times New Roman" w:cs="Times New Roman"/>
          <w:bCs/>
          <w:iCs/>
          <w:sz w:val="24"/>
          <w:szCs w:val="24"/>
          <w:lang w:val="tg-Cyrl-TJ"/>
        </w:rPr>
        <w:t>Сарёзидашт.</w:t>
      </w:r>
      <w:r w:rsidR="00CF472B">
        <w:rPr>
          <w:rFonts w:ascii="Times New Roman" w:hAnsi="Times New Roman" w:cs="Times New Roman"/>
          <w:bCs/>
          <w:iCs/>
          <w:sz w:val="24"/>
          <w:szCs w:val="24"/>
          <w:lang w:val="tg-Cyrl-TJ"/>
        </w:rPr>
        <w:t xml:space="preserve"> </w:t>
      </w:r>
      <w:r w:rsidR="00242DF0">
        <w:rPr>
          <w:rFonts w:ascii="Times New Roman" w:hAnsi="Times New Roman" w:cs="Times New Roman"/>
          <w:bCs/>
          <w:i/>
          <w:sz w:val="24"/>
          <w:szCs w:val="24"/>
          <w:lang w:val="tg-Cyrl-TJ"/>
        </w:rPr>
        <w:t>Инфра</w:t>
      </w:r>
      <w:r w:rsidRPr="00264C37">
        <w:rPr>
          <w:rFonts w:ascii="Times New Roman" w:hAnsi="Times New Roman" w:cs="Times New Roman"/>
          <w:bCs/>
          <w:i/>
          <w:sz w:val="24"/>
          <w:szCs w:val="24"/>
          <w:lang w:val="tg-Cyrl-TJ"/>
        </w:rPr>
        <w:t>сохторҳои мавҷудбуда дар алоҳидаг</w:t>
      </w:r>
      <w:r w:rsidRPr="00DC30A6">
        <w:rPr>
          <w:rFonts w:ascii="Times New Roman" w:hAnsi="Times New Roman" w:cs="Times New Roman"/>
          <w:bCs/>
          <w:i/>
          <w:sz w:val="24"/>
          <w:szCs w:val="24"/>
          <w:lang w:val="tg-Cyrl-TJ"/>
        </w:rPr>
        <w:t>ӣ</w:t>
      </w:r>
      <w:r w:rsidRPr="00264C37">
        <w:rPr>
          <w:rFonts w:ascii="Times New Roman" w:hAnsi="Times New Roman" w:cs="Times New Roman"/>
          <w:bCs/>
          <w:i/>
          <w:sz w:val="24"/>
          <w:szCs w:val="24"/>
          <w:lang w:val="tg-Cyrl-TJ"/>
        </w:rPr>
        <w:t xml:space="preserve"> арзёб</w:t>
      </w:r>
      <w:r w:rsidR="00242DF0">
        <w:rPr>
          <w:rFonts w:ascii="Times New Roman" w:hAnsi="Times New Roman" w:cs="Times New Roman"/>
          <w:bCs/>
          <w:i/>
          <w:sz w:val="24"/>
          <w:szCs w:val="24"/>
          <w:lang w:val="tg-Cyrl-TJ"/>
        </w:rPr>
        <w:t>ӣ</w:t>
      </w:r>
      <w:r w:rsidRPr="00264C37">
        <w:rPr>
          <w:rFonts w:ascii="Times New Roman" w:hAnsi="Times New Roman" w:cs="Times New Roman"/>
          <w:bCs/>
          <w:i/>
          <w:sz w:val="24"/>
          <w:szCs w:val="24"/>
          <w:lang w:val="tg-Cyrl-TJ"/>
        </w:rPr>
        <w:t xml:space="preserve"> шуда</w:t>
      </w:r>
      <w:r w:rsidRPr="00DC30A6">
        <w:rPr>
          <w:rFonts w:ascii="Times New Roman" w:hAnsi="Times New Roman" w:cs="Times New Roman"/>
          <w:bCs/>
          <w:i/>
          <w:sz w:val="24"/>
          <w:szCs w:val="24"/>
          <w:lang w:val="tg-Cyrl-TJ"/>
        </w:rPr>
        <w:t>,</w:t>
      </w:r>
      <w:r w:rsidRPr="00264C37">
        <w:rPr>
          <w:rFonts w:ascii="Times New Roman" w:hAnsi="Times New Roman" w:cs="Times New Roman"/>
          <w:bCs/>
          <w:i/>
          <w:sz w:val="24"/>
          <w:szCs w:val="24"/>
          <w:lang w:val="tg-Cyrl-TJ"/>
        </w:rPr>
        <w:t xml:space="preserve"> ҳолати онҳо шарҳ дода шудааст ва инчунин талаботи ҷомеа ба </w:t>
      </w:r>
      <w:r w:rsidR="00242DF0">
        <w:rPr>
          <w:rFonts w:ascii="Times New Roman" w:hAnsi="Times New Roman" w:cs="Times New Roman"/>
          <w:bCs/>
          <w:i/>
          <w:sz w:val="24"/>
          <w:szCs w:val="24"/>
          <w:lang w:val="tg-Cyrl-TJ"/>
        </w:rPr>
        <w:t>навъҳои дигари хизматрасониҳои иҷ</w:t>
      </w:r>
      <w:r w:rsidRPr="00264C37">
        <w:rPr>
          <w:rFonts w:ascii="Times New Roman" w:hAnsi="Times New Roman" w:cs="Times New Roman"/>
          <w:bCs/>
          <w:i/>
          <w:sz w:val="24"/>
          <w:szCs w:val="24"/>
          <w:lang w:val="tg-Cyrl-TJ"/>
        </w:rPr>
        <w:t>тимоию иқтисод</w:t>
      </w:r>
      <w:r w:rsidRPr="00DC30A6">
        <w:rPr>
          <w:rFonts w:ascii="Times New Roman" w:hAnsi="Times New Roman" w:cs="Times New Roman"/>
          <w:bCs/>
          <w:i/>
          <w:sz w:val="24"/>
          <w:szCs w:val="24"/>
          <w:lang w:val="tg-Cyrl-TJ"/>
        </w:rPr>
        <w:t>ӣ</w:t>
      </w:r>
      <w:r w:rsidRPr="00264C37">
        <w:rPr>
          <w:rFonts w:ascii="Times New Roman" w:hAnsi="Times New Roman" w:cs="Times New Roman"/>
          <w:bCs/>
          <w:i/>
          <w:sz w:val="24"/>
          <w:szCs w:val="24"/>
          <w:lang w:val="tg-Cyrl-TJ"/>
        </w:rPr>
        <w:t xml:space="preserve"> муайян карда шудааст. Татқиқотчиён чунин ақида доранд, ки иншоотҳои мавҷудбуда таъмиру бозсоз</w:t>
      </w:r>
      <w:r w:rsidRPr="00DC30A6">
        <w:rPr>
          <w:rFonts w:ascii="Times New Roman" w:hAnsi="Times New Roman" w:cs="Times New Roman"/>
          <w:bCs/>
          <w:i/>
          <w:sz w:val="24"/>
          <w:szCs w:val="24"/>
          <w:lang w:val="tg-Cyrl-TJ"/>
        </w:rPr>
        <w:t>ӣ</w:t>
      </w:r>
      <w:r w:rsidRPr="00264C37">
        <w:rPr>
          <w:rFonts w:ascii="Times New Roman" w:hAnsi="Times New Roman" w:cs="Times New Roman"/>
          <w:bCs/>
          <w:i/>
          <w:sz w:val="24"/>
          <w:szCs w:val="24"/>
          <w:lang w:val="tg-Cyrl-TJ"/>
        </w:rPr>
        <w:t xml:space="preserve"> карда шуда</w:t>
      </w:r>
      <w:r w:rsidRPr="00DC30A6">
        <w:rPr>
          <w:rFonts w:ascii="Times New Roman" w:hAnsi="Times New Roman" w:cs="Times New Roman"/>
          <w:bCs/>
          <w:i/>
          <w:sz w:val="24"/>
          <w:szCs w:val="24"/>
          <w:lang w:val="tg-Cyrl-TJ"/>
        </w:rPr>
        <w:t>,</w:t>
      </w:r>
      <w:r w:rsidR="00242DF0">
        <w:rPr>
          <w:rFonts w:ascii="Times New Roman" w:hAnsi="Times New Roman" w:cs="Times New Roman"/>
          <w:bCs/>
          <w:i/>
          <w:sz w:val="24"/>
          <w:szCs w:val="24"/>
          <w:lang w:val="tg-Cyrl-TJ"/>
        </w:rPr>
        <w:t xml:space="preserve"> талаботи ҷомеа ба инфра</w:t>
      </w:r>
      <w:r w:rsidRPr="00264C37">
        <w:rPr>
          <w:rFonts w:ascii="Times New Roman" w:hAnsi="Times New Roman" w:cs="Times New Roman"/>
          <w:bCs/>
          <w:i/>
          <w:sz w:val="24"/>
          <w:szCs w:val="24"/>
          <w:lang w:val="tg-Cyrl-TJ"/>
        </w:rPr>
        <w:t xml:space="preserve">сохторҳои </w:t>
      </w:r>
      <w:r w:rsidR="00242DF0">
        <w:rPr>
          <w:rFonts w:ascii="Times New Roman" w:hAnsi="Times New Roman" w:cs="Times New Roman"/>
          <w:bCs/>
          <w:i/>
          <w:sz w:val="24"/>
          <w:szCs w:val="24"/>
          <w:lang w:val="tg-Cyrl-TJ"/>
        </w:rPr>
        <w:t>нав ба инобат</w:t>
      </w:r>
      <w:r w:rsidRPr="00264C37">
        <w:rPr>
          <w:rFonts w:ascii="Times New Roman" w:hAnsi="Times New Roman" w:cs="Times New Roman"/>
          <w:bCs/>
          <w:i/>
          <w:sz w:val="24"/>
          <w:szCs w:val="24"/>
          <w:lang w:val="tg-Cyrl-TJ"/>
        </w:rPr>
        <w:t xml:space="preserve"> гирифта шаванд.</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bCs/>
          <w:i/>
          <w:sz w:val="24"/>
          <w:szCs w:val="24"/>
          <w:lang w:val="tg-Cyrl-TJ"/>
        </w:rPr>
        <w:t>Дар д</w:t>
      </w:r>
      <w:r w:rsidR="00E33AF0" w:rsidRPr="00264C37">
        <w:rPr>
          <w:rFonts w:ascii="Times New Roman" w:hAnsi="Times New Roman" w:cs="Times New Roman"/>
          <w:bCs/>
          <w:i/>
          <w:sz w:val="24"/>
          <w:szCs w:val="24"/>
          <w:lang w:val="tg-Cyrl-TJ"/>
        </w:rPr>
        <w:t xml:space="preserve">еҳаи </w:t>
      </w:r>
      <w:r w:rsidRPr="00264C37">
        <w:rPr>
          <w:rFonts w:ascii="Times New Roman" w:hAnsi="Times New Roman" w:cs="Times New Roman"/>
          <w:bCs/>
          <w:i/>
          <w:sz w:val="24"/>
          <w:szCs w:val="24"/>
          <w:lang w:val="tg-Cyrl-TJ"/>
        </w:rPr>
        <w:t>ҳолати</w:t>
      </w:r>
      <w:r w:rsidR="00242DF0">
        <w:rPr>
          <w:rFonts w:ascii="Times New Roman" w:hAnsi="Times New Roman" w:cs="Times New Roman"/>
          <w:bCs/>
          <w:i/>
          <w:sz w:val="24"/>
          <w:szCs w:val="24"/>
          <w:lang w:val="tg-Cyrl-TJ"/>
        </w:rPr>
        <w:t xml:space="preserve"> фавти модару </w:t>
      </w:r>
      <w:r w:rsidRPr="00264C37">
        <w:rPr>
          <w:rFonts w:ascii="Times New Roman" w:hAnsi="Times New Roman" w:cs="Times New Roman"/>
          <w:bCs/>
          <w:i/>
          <w:sz w:val="24"/>
          <w:szCs w:val="24"/>
          <w:lang w:val="tg-Cyrl-TJ"/>
        </w:rPr>
        <w:t>к</w:t>
      </w:r>
      <w:r w:rsidRPr="00DC30A6">
        <w:rPr>
          <w:rFonts w:ascii="Times New Roman" w:hAnsi="Times New Roman" w:cs="Times New Roman"/>
          <w:bCs/>
          <w:i/>
          <w:sz w:val="24"/>
          <w:szCs w:val="24"/>
          <w:lang w:val="tg-Cyrl-TJ"/>
        </w:rPr>
        <w:t>ӯ</w:t>
      </w:r>
      <w:r w:rsidRPr="00264C37">
        <w:rPr>
          <w:rFonts w:ascii="Times New Roman" w:hAnsi="Times New Roman" w:cs="Times New Roman"/>
          <w:bCs/>
          <w:i/>
          <w:sz w:val="24"/>
          <w:szCs w:val="24"/>
          <w:lang w:val="tg-Cyrl-TJ"/>
        </w:rPr>
        <w:t>дак аз ҳисоби касалиҳои сирояткунанда ба қайд гирифта нашудааст.</w:t>
      </w:r>
    </w:p>
    <w:p w:rsidR="007C0236" w:rsidRPr="00264C37" w:rsidRDefault="00617F42"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bCs/>
          <w:i/>
          <w:sz w:val="24"/>
          <w:szCs w:val="24"/>
          <w:lang w:val="tg-Cyrl-TJ"/>
        </w:rPr>
        <w:t xml:space="preserve">Дар деҳа </w:t>
      </w:r>
      <w:r w:rsidR="00242DF0">
        <w:rPr>
          <w:rFonts w:ascii="Times New Roman" w:hAnsi="Times New Roman" w:cs="Times New Roman"/>
          <w:bCs/>
          <w:i/>
          <w:sz w:val="24"/>
          <w:szCs w:val="24"/>
          <w:lang w:val="tg-Cyrl-TJ"/>
        </w:rPr>
        <w:t>1 хонаводаи серфарзанд ва 1</w:t>
      </w:r>
      <w:r>
        <w:rPr>
          <w:rFonts w:ascii="Times New Roman" w:hAnsi="Times New Roman" w:cs="Times New Roman"/>
          <w:bCs/>
          <w:i/>
          <w:sz w:val="24"/>
          <w:szCs w:val="24"/>
          <w:lang w:val="tg-Cyrl-TJ"/>
        </w:rPr>
        <w:t>6</w:t>
      </w:r>
      <w:r w:rsidR="007C0236" w:rsidRPr="00DC30A6">
        <w:rPr>
          <w:rFonts w:ascii="Times New Roman" w:hAnsi="Times New Roman" w:cs="Times New Roman"/>
          <w:bCs/>
          <w:i/>
          <w:sz w:val="24"/>
          <w:szCs w:val="24"/>
          <w:lang w:val="tg-Cyrl-TJ"/>
        </w:rPr>
        <w:t xml:space="preserve"> нафар маъюбон </w:t>
      </w:r>
      <w:r w:rsidR="007C0236" w:rsidRPr="00264C37">
        <w:rPr>
          <w:rFonts w:ascii="Times New Roman" w:hAnsi="Times New Roman" w:cs="Times New Roman"/>
          <w:bCs/>
          <w:i/>
          <w:sz w:val="24"/>
          <w:szCs w:val="24"/>
          <w:lang w:val="tg-Cyrl-TJ"/>
        </w:rPr>
        <w:t>истиқомат доранд ва онҳо бо нафақаи иҷтим</w:t>
      </w:r>
      <w:r w:rsidR="007C0236" w:rsidRPr="00DC30A6">
        <w:rPr>
          <w:rFonts w:ascii="Times New Roman" w:hAnsi="Times New Roman" w:cs="Times New Roman"/>
          <w:bCs/>
          <w:i/>
          <w:sz w:val="24"/>
          <w:szCs w:val="24"/>
          <w:lang w:val="tg-Cyrl-TJ"/>
        </w:rPr>
        <w:t>о</w:t>
      </w:r>
      <w:r w:rsidR="007C0236" w:rsidRPr="00264C37">
        <w:rPr>
          <w:rFonts w:ascii="Times New Roman" w:hAnsi="Times New Roman" w:cs="Times New Roman"/>
          <w:bCs/>
          <w:i/>
          <w:sz w:val="24"/>
          <w:szCs w:val="24"/>
          <w:lang w:val="tg-Cyrl-TJ"/>
        </w:rPr>
        <w:t>ӣ  таъмин ҳастанд ва шӯрои маҳалла аз ҳоли онҳо доимо бохабар аст.</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i/>
          <w:sz w:val="24"/>
          <w:szCs w:val="24"/>
          <w:lang w:val="tg-Cyrl-TJ"/>
        </w:rPr>
        <w:t>Самтҳои асосии хароҷоти оилаи миёнаҳолро дар маҳал т</w:t>
      </w:r>
      <w:r w:rsidR="00242DF0">
        <w:rPr>
          <w:rFonts w:ascii="Times New Roman" w:hAnsi="Times New Roman" w:cs="Times New Roman"/>
          <w:i/>
          <w:sz w:val="24"/>
          <w:szCs w:val="24"/>
          <w:lang w:val="tg-Cyrl-TJ"/>
        </w:rPr>
        <w:t xml:space="preserve">аҳлил карда муайян кардем, ки </w:t>
      </w:r>
      <w:r w:rsidR="0049240B" w:rsidRPr="00264C37">
        <w:rPr>
          <w:rFonts w:ascii="Times New Roman" w:hAnsi="Times New Roman" w:cs="Times New Roman"/>
          <w:i/>
          <w:sz w:val="24"/>
          <w:szCs w:val="24"/>
          <w:lang w:val="tg-Cyrl-TJ"/>
        </w:rPr>
        <w:t>6</w:t>
      </w:r>
      <w:r w:rsidR="00242DF0">
        <w:rPr>
          <w:rFonts w:ascii="Times New Roman" w:hAnsi="Times New Roman" w:cs="Times New Roman"/>
          <w:i/>
          <w:sz w:val="24"/>
          <w:szCs w:val="24"/>
          <w:lang w:val="tg-Cyrl-TJ"/>
        </w:rPr>
        <w:t>0</w:t>
      </w:r>
      <w:r w:rsidRPr="00264C37">
        <w:rPr>
          <w:rFonts w:ascii="Times New Roman" w:hAnsi="Times New Roman" w:cs="Times New Roman"/>
          <w:i/>
          <w:sz w:val="24"/>
          <w:szCs w:val="24"/>
          <w:lang w:val="tg-Cyrl-TJ"/>
        </w:rPr>
        <w:t>%-и даромадҳои хо</w:t>
      </w:r>
      <w:r w:rsidR="00242DF0">
        <w:rPr>
          <w:rFonts w:ascii="Times New Roman" w:hAnsi="Times New Roman" w:cs="Times New Roman"/>
          <w:i/>
          <w:sz w:val="24"/>
          <w:szCs w:val="24"/>
          <w:lang w:val="tg-Cyrl-TJ"/>
        </w:rPr>
        <w:t>навода барои таъмини озуқа ва 20</w:t>
      </w:r>
      <w:r w:rsidRPr="00264C37">
        <w:rPr>
          <w:rFonts w:ascii="Times New Roman" w:hAnsi="Times New Roman" w:cs="Times New Roman"/>
          <w:i/>
          <w:sz w:val="24"/>
          <w:szCs w:val="24"/>
          <w:lang w:val="tg-Cyrl-TJ"/>
        </w:rPr>
        <w:t>% барои хариди либоса ҳарҷ карда мешавад.</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i/>
          <w:sz w:val="24"/>
          <w:szCs w:val="24"/>
          <w:lang w:val="tg-Cyrl-TJ"/>
        </w:rPr>
        <w:t>Шуғл, манбаъҳо ва сатҳи даромади аҳолӣ. Аз нишондод ва таҳлили ди</w:t>
      </w:r>
      <w:r w:rsidRPr="00723CAC">
        <w:rPr>
          <w:rFonts w:ascii="Times New Roman" w:hAnsi="Times New Roman" w:cs="Times New Roman"/>
          <w:i/>
          <w:sz w:val="24"/>
          <w:szCs w:val="24"/>
          <w:lang w:val="tg-Cyrl-TJ"/>
        </w:rPr>
        <w:t>а</w:t>
      </w:r>
      <w:r w:rsidRPr="00264C37">
        <w:rPr>
          <w:rFonts w:ascii="Times New Roman" w:hAnsi="Times New Roman" w:cs="Times New Roman"/>
          <w:i/>
          <w:sz w:val="24"/>
          <w:szCs w:val="24"/>
          <w:lang w:val="tg-Cyrl-TJ"/>
        </w:rPr>
        <w:t>грам</w:t>
      </w:r>
      <w:r w:rsidRPr="00723CAC">
        <w:rPr>
          <w:rFonts w:ascii="Times New Roman" w:hAnsi="Times New Roman" w:cs="Times New Roman"/>
          <w:i/>
          <w:sz w:val="24"/>
          <w:szCs w:val="24"/>
          <w:lang w:val="tg-Cyrl-TJ"/>
        </w:rPr>
        <w:t>маи</w:t>
      </w:r>
      <w:r w:rsidR="00586A08">
        <w:rPr>
          <w:rFonts w:ascii="Times New Roman" w:hAnsi="Times New Roman" w:cs="Times New Roman"/>
          <w:i/>
          <w:sz w:val="24"/>
          <w:szCs w:val="24"/>
          <w:lang w:val="tg-Cyrl-TJ"/>
        </w:rPr>
        <w:t xml:space="preserve"> шу</w:t>
      </w:r>
      <w:r w:rsidRPr="00264C37">
        <w:rPr>
          <w:rFonts w:ascii="Times New Roman" w:hAnsi="Times New Roman" w:cs="Times New Roman"/>
          <w:i/>
          <w:sz w:val="24"/>
          <w:szCs w:val="24"/>
          <w:lang w:val="tg-Cyrl-TJ"/>
        </w:rPr>
        <w:t xml:space="preserve">ғл маълум мешавад, </w:t>
      </w:r>
      <w:r w:rsidR="00711EA5" w:rsidRPr="00264C37">
        <w:rPr>
          <w:rFonts w:ascii="Times New Roman" w:hAnsi="Times New Roman" w:cs="Times New Roman"/>
          <w:i/>
          <w:sz w:val="24"/>
          <w:szCs w:val="24"/>
          <w:lang w:val="tg-Cyrl-TJ"/>
        </w:rPr>
        <w:t xml:space="preserve">ки </w:t>
      </w:r>
      <w:r w:rsidR="00CF472B">
        <w:rPr>
          <w:rFonts w:ascii="Times New Roman" w:hAnsi="Times New Roman" w:cs="Times New Roman"/>
          <w:i/>
          <w:sz w:val="24"/>
          <w:szCs w:val="24"/>
          <w:lang w:val="tg-Cyrl-TJ"/>
        </w:rPr>
        <w:t>81</w:t>
      </w:r>
      <w:r w:rsidRPr="00264C37">
        <w:rPr>
          <w:rFonts w:ascii="Times New Roman" w:hAnsi="Times New Roman" w:cs="Times New Roman"/>
          <w:i/>
          <w:sz w:val="24"/>
          <w:szCs w:val="24"/>
          <w:lang w:val="tg-Cyrl-TJ"/>
        </w:rPr>
        <w:t>%-и қувваҳои қобили меҳнат ба гурӯҳи кишоварзон</w:t>
      </w:r>
      <w:r w:rsidR="00CF472B">
        <w:rPr>
          <w:rFonts w:ascii="Times New Roman" w:hAnsi="Times New Roman" w:cs="Times New Roman"/>
          <w:i/>
          <w:sz w:val="24"/>
          <w:szCs w:val="24"/>
          <w:lang w:val="tg-Cyrl-TJ"/>
        </w:rPr>
        <w:t>, 3</w:t>
      </w:r>
      <w:r w:rsidR="00711EA5" w:rsidRPr="00264C37">
        <w:rPr>
          <w:rFonts w:ascii="Times New Roman" w:hAnsi="Times New Roman" w:cs="Times New Roman"/>
          <w:i/>
          <w:sz w:val="24"/>
          <w:szCs w:val="24"/>
          <w:lang w:val="tg-Cyrl-TJ"/>
        </w:rPr>
        <w:t>% ба гурӯҳи кироякорҳо</w:t>
      </w:r>
      <w:r w:rsidR="00CF472B">
        <w:rPr>
          <w:rFonts w:ascii="Times New Roman" w:hAnsi="Times New Roman" w:cs="Times New Roman"/>
          <w:i/>
          <w:sz w:val="24"/>
          <w:szCs w:val="24"/>
          <w:lang w:val="tg-Cyrl-TJ"/>
        </w:rPr>
        <w:t>, 11</w:t>
      </w:r>
      <w:r w:rsidRPr="00264C37">
        <w:rPr>
          <w:rFonts w:ascii="Times New Roman" w:hAnsi="Times New Roman" w:cs="Times New Roman"/>
          <w:i/>
          <w:sz w:val="24"/>
          <w:szCs w:val="24"/>
          <w:lang w:val="tg-Cyrl-TJ"/>
        </w:rPr>
        <w:t>%  муҳоҷир</w:t>
      </w:r>
      <w:r w:rsidR="00CF472B">
        <w:rPr>
          <w:rFonts w:ascii="Times New Roman" w:hAnsi="Times New Roman" w:cs="Times New Roman"/>
          <w:i/>
          <w:sz w:val="24"/>
          <w:szCs w:val="24"/>
          <w:lang w:val="tg-Cyrl-TJ"/>
        </w:rPr>
        <w:t>они меҳнатӣ, 4 % зиёиён ва 1</w:t>
      </w:r>
      <w:r w:rsidR="0080142A" w:rsidRPr="00264C37">
        <w:rPr>
          <w:rFonts w:ascii="Times New Roman" w:hAnsi="Times New Roman" w:cs="Times New Roman"/>
          <w:i/>
          <w:sz w:val="24"/>
          <w:szCs w:val="24"/>
          <w:lang w:val="tg-Cyrl-TJ"/>
        </w:rPr>
        <w:t>%-ро соҳибкорон</w:t>
      </w:r>
      <w:r w:rsidRPr="00264C37">
        <w:rPr>
          <w:rFonts w:ascii="Times New Roman" w:hAnsi="Times New Roman" w:cs="Times New Roman"/>
          <w:i/>
          <w:sz w:val="24"/>
          <w:szCs w:val="24"/>
          <w:lang w:val="tg-Cyrl-TJ"/>
        </w:rPr>
        <w:t xml:space="preserve"> ташкил додаанд. Манбаҳои асосии даромади сокинони деҳа дар шакл</w:t>
      </w:r>
      <w:r w:rsidR="00586A08">
        <w:rPr>
          <w:rFonts w:ascii="Times New Roman" w:hAnsi="Times New Roman" w:cs="Times New Roman"/>
          <w:i/>
          <w:sz w:val="24"/>
          <w:szCs w:val="24"/>
          <w:lang w:val="tg-Cyrl-TJ"/>
        </w:rPr>
        <w:t>и музди меҳнат ва аз ҳисоби фурӯ</w:t>
      </w:r>
      <w:r w:rsidRPr="00264C37">
        <w:rPr>
          <w:rFonts w:ascii="Times New Roman" w:hAnsi="Times New Roman" w:cs="Times New Roman"/>
          <w:i/>
          <w:sz w:val="24"/>
          <w:szCs w:val="24"/>
          <w:lang w:val="tg-Cyrl-TJ"/>
        </w:rPr>
        <w:t>ши мол</w:t>
      </w:r>
      <w:r w:rsidRPr="00723CAC">
        <w:rPr>
          <w:rFonts w:ascii="Times New Roman" w:hAnsi="Times New Roman" w:cs="Times New Roman"/>
          <w:i/>
          <w:sz w:val="24"/>
          <w:szCs w:val="24"/>
          <w:lang w:val="tg-Cyrl-TJ"/>
        </w:rPr>
        <w:t>у</w:t>
      </w:r>
      <w:r w:rsidRPr="00264C37">
        <w:rPr>
          <w:rFonts w:ascii="Times New Roman" w:hAnsi="Times New Roman" w:cs="Times New Roman"/>
          <w:i/>
          <w:sz w:val="24"/>
          <w:szCs w:val="24"/>
          <w:lang w:val="tg-Cyrl-TJ"/>
        </w:rPr>
        <w:t xml:space="preserve"> маҳсулот мебошад. Сатҳи даромади сокинони деҳа аз </w:t>
      </w:r>
      <w:r w:rsidR="00586A08">
        <w:rPr>
          <w:rFonts w:ascii="Times New Roman" w:hAnsi="Times New Roman" w:cs="Times New Roman"/>
          <w:i/>
          <w:sz w:val="24"/>
          <w:szCs w:val="24"/>
          <w:lang w:val="tg-Cyrl-TJ"/>
        </w:rPr>
        <w:t>рӯ</w:t>
      </w:r>
      <w:r w:rsidR="00F6297C">
        <w:rPr>
          <w:rFonts w:ascii="Times New Roman" w:hAnsi="Times New Roman" w:cs="Times New Roman"/>
          <w:i/>
          <w:sz w:val="24"/>
          <w:szCs w:val="24"/>
          <w:lang w:val="tg-Cyrl-TJ"/>
        </w:rPr>
        <w:t>и шуғл:  муҳоҷирони меҳнатӣ 23</w:t>
      </w:r>
      <w:r w:rsidRPr="00264C37">
        <w:rPr>
          <w:rFonts w:ascii="Times New Roman" w:hAnsi="Times New Roman" w:cs="Times New Roman"/>
          <w:i/>
          <w:sz w:val="24"/>
          <w:szCs w:val="24"/>
          <w:lang w:val="tg-Cyrl-TJ"/>
        </w:rPr>
        <w:t>00 сомонӣ, киро</w:t>
      </w:r>
      <w:r w:rsidR="00782CD1">
        <w:rPr>
          <w:rFonts w:ascii="Times New Roman" w:hAnsi="Times New Roman" w:cs="Times New Roman"/>
          <w:i/>
          <w:sz w:val="24"/>
          <w:szCs w:val="24"/>
          <w:lang w:val="tg-Cyrl-TJ"/>
        </w:rPr>
        <w:t>якорҳо 16</w:t>
      </w:r>
      <w:r w:rsidRPr="00264C37">
        <w:rPr>
          <w:rFonts w:ascii="Times New Roman" w:hAnsi="Times New Roman" w:cs="Times New Roman"/>
          <w:i/>
          <w:sz w:val="24"/>
          <w:szCs w:val="24"/>
          <w:lang w:val="tg-Cyrl-TJ"/>
        </w:rPr>
        <w:t>00 сомонӣ  кишов</w:t>
      </w:r>
      <w:r w:rsidR="00782CD1">
        <w:rPr>
          <w:rFonts w:ascii="Times New Roman" w:hAnsi="Times New Roman" w:cs="Times New Roman"/>
          <w:i/>
          <w:sz w:val="24"/>
          <w:szCs w:val="24"/>
          <w:lang w:val="tg-Cyrl-TJ"/>
        </w:rPr>
        <w:t>арзон 6</w:t>
      </w:r>
      <w:r w:rsidR="00583008" w:rsidRPr="00264C37">
        <w:rPr>
          <w:rFonts w:ascii="Times New Roman" w:hAnsi="Times New Roman" w:cs="Times New Roman"/>
          <w:i/>
          <w:sz w:val="24"/>
          <w:szCs w:val="24"/>
          <w:lang w:val="tg-Cyrl-TJ"/>
        </w:rPr>
        <w:t>00  сомонӣ соҳибкорон  20</w:t>
      </w:r>
      <w:r w:rsidRPr="00264C37">
        <w:rPr>
          <w:rFonts w:ascii="Times New Roman" w:hAnsi="Times New Roman" w:cs="Times New Roman"/>
          <w:i/>
          <w:sz w:val="24"/>
          <w:szCs w:val="24"/>
          <w:lang w:val="tg-Cyrl-TJ"/>
        </w:rPr>
        <w:t>0</w:t>
      </w:r>
      <w:r w:rsidR="00782CD1">
        <w:rPr>
          <w:rFonts w:ascii="Times New Roman" w:hAnsi="Times New Roman" w:cs="Times New Roman"/>
          <w:i/>
          <w:sz w:val="24"/>
          <w:szCs w:val="24"/>
          <w:lang w:val="tg-Cyrl-TJ"/>
        </w:rPr>
        <w:t>0 сомонӣ  ва зиёиён 9</w:t>
      </w:r>
      <w:r w:rsidR="00583008" w:rsidRPr="00264C37">
        <w:rPr>
          <w:rFonts w:ascii="Times New Roman" w:hAnsi="Times New Roman" w:cs="Times New Roman"/>
          <w:i/>
          <w:sz w:val="24"/>
          <w:szCs w:val="24"/>
          <w:lang w:val="tg-Cyrl-TJ"/>
        </w:rPr>
        <w:t>0</w:t>
      </w:r>
      <w:r w:rsidRPr="00264C37">
        <w:rPr>
          <w:rFonts w:ascii="Times New Roman" w:hAnsi="Times New Roman" w:cs="Times New Roman"/>
          <w:i/>
          <w:sz w:val="24"/>
          <w:szCs w:val="24"/>
          <w:lang w:val="tg-Cyrl-TJ"/>
        </w:rPr>
        <w:t>0 сомон</w:t>
      </w:r>
      <w:r w:rsidRPr="00723CAC">
        <w:rPr>
          <w:rFonts w:ascii="Times New Roman" w:hAnsi="Times New Roman" w:cs="Times New Roman"/>
          <w:i/>
          <w:sz w:val="24"/>
          <w:szCs w:val="24"/>
          <w:lang w:val="tg-Cyrl-TJ"/>
        </w:rPr>
        <w:t>и</w:t>
      </w:r>
      <w:r w:rsidRPr="00264C37">
        <w:rPr>
          <w:rFonts w:ascii="Times New Roman" w:hAnsi="Times New Roman" w:cs="Times New Roman"/>
          <w:i/>
          <w:sz w:val="24"/>
          <w:szCs w:val="24"/>
          <w:lang w:val="tg-Cyrl-TJ"/>
        </w:rPr>
        <w:t xml:space="preserve">ро дар  як моҳ ташкил медиҳад. </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i/>
          <w:sz w:val="24"/>
          <w:szCs w:val="24"/>
          <w:lang w:val="tg-Cyrl-TJ"/>
        </w:rPr>
        <w:t>Сабабҳои бекории аҳолии қобили меҳнат ва роҳҳои ҳалли мушкилот таҳлил карда шуд ва маълум гардид, ки набудани корхонаҳо, ҷойҳои кор</w:t>
      </w:r>
      <w:r w:rsidRPr="00723CAC">
        <w:rPr>
          <w:rFonts w:ascii="Times New Roman" w:hAnsi="Times New Roman" w:cs="Times New Roman"/>
          <w:i/>
          <w:sz w:val="24"/>
          <w:szCs w:val="24"/>
          <w:lang w:val="tg-Cyrl-TJ"/>
        </w:rPr>
        <w:t>ӣ</w:t>
      </w:r>
      <w:r w:rsidRPr="00264C37">
        <w:rPr>
          <w:rFonts w:ascii="Times New Roman" w:hAnsi="Times New Roman" w:cs="Times New Roman"/>
          <w:i/>
          <w:sz w:val="24"/>
          <w:szCs w:val="24"/>
          <w:lang w:val="tg-Cyrl-TJ"/>
        </w:rPr>
        <w:t xml:space="preserve"> ва паст будани музди кор яке аз сабабҳои асосии бекорӣ ва ташкили корхонаҳо, кушодани ҷойхои нави кор</w:t>
      </w:r>
      <w:r w:rsidRPr="00723CAC">
        <w:rPr>
          <w:rFonts w:ascii="Times New Roman" w:hAnsi="Times New Roman" w:cs="Times New Roman"/>
          <w:i/>
          <w:sz w:val="24"/>
          <w:szCs w:val="24"/>
          <w:lang w:val="tg-Cyrl-TJ"/>
        </w:rPr>
        <w:t>ӣ</w:t>
      </w:r>
      <w:r w:rsidR="00586A08">
        <w:rPr>
          <w:rFonts w:ascii="Times New Roman" w:hAnsi="Times New Roman" w:cs="Times New Roman"/>
          <w:i/>
          <w:sz w:val="24"/>
          <w:szCs w:val="24"/>
          <w:lang w:val="tg-Cyrl-TJ"/>
        </w:rPr>
        <w:t xml:space="preserve"> бо музди меҳнати муво</w:t>
      </w:r>
      <w:r w:rsidRPr="00264C37">
        <w:rPr>
          <w:rFonts w:ascii="Times New Roman" w:hAnsi="Times New Roman" w:cs="Times New Roman"/>
          <w:i/>
          <w:sz w:val="24"/>
          <w:szCs w:val="24"/>
          <w:lang w:val="tg-Cyrl-TJ"/>
        </w:rPr>
        <w:t>фиқ, роҳи таъсир ба бекор</w:t>
      </w:r>
      <w:r w:rsidRPr="00723CAC">
        <w:rPr>
          <w:rFonts w:ascii="Times New Roman" w:hAnsi="Times New Roman" w:cs="Times New Roman"/>
          <w:i/>
          <w:sz w:val="24"/>
          <w:szCs w:val="24"/>
          <w:lang w:val="tg-Cyrl-TJ"/>
        </w:rPr>
        <w:t>ӣ</w:t>
      </w:r>
      <w:r w:rsidRPr="00264C37">
        <w:rPr>
          <w:rFonts w:ascii="Times New Roman" w:hAnsi="Times New Roman" w:cs="Times New Roman"/>
          <w:i/>
          <w:sz w:val="24"/>
          <w:szCs w:val="24"/>
          <w:lang w:val="tg-Cyrl-TJ"/>
        </w:rPr>
        <w:t xml:space="preserve"> ҳисоб меёбанд.</w:t>
      </w:r>
    </w:p>
    <w:p w:rsidR="007C0236" w:rsidRPr="00DC30A6" w:rsidRDefault="007C0236" w:rsidP="00425CAD">
      <w:pPr>
        <w:pStyle w:val="a3"/>
        <w:numPr>
          <w:ilvl w:val="0"/>
          <w:numId w:val="29"/>
        </w:numPr>
        <w:spacing w:line="240" w:lineRule="auto"/>
        <w:jc w:val="both"/>
        <w:rPr>
          <w:rFonts w:ascii="Palatino Linotype" w:hAnsi="Palatino Linotype" w:cs="Times New Roman"/>
          <w:bCs/>
          <w:i/>
          <w:sz w:val="24"/>
          <w:szCs w:val="24"/>
        </w:rPr>
      </w:pPr>
      <w:r w:rsidRPr="00723CAC">
        <w:rPr>
          <w:rFonts w:ascii="Times New Roman" w:hAnsi="Times New Roman" w:cs="Times New Roman"/>
          <w:i/>
          <w:sz w:val="24"/>
          <w:szCs w:val="24"/>
        </w:rPr>
        <w:t>Гурӯҳбандии сокинони деҳа ва нишондиҳа</w:t>
      </w:r>
      <w:r w:rsidR="008F6E40">
        <w:rPr>
          <w:rFonts w:ascii="Times New Roman" w:hAnsi="Times New Roman" w:cs="Times New Roman"/>
          <w:i/>
          <w:sz w:val="24"/>
          <w:szCs w:val="24"/>
        </w:rPr>
        <w:t>ндаҳои камбизоатӣ. Маълумоти диа</w:t>
      </w:r>
      <w:r w:rsidRPr="00723CAC">
        <w:rPr>
          <w:rFonts w:ascii="Times New Roman" w:hAnsi="Times New Roman" w:cs="Times New Roman"/>
          <w:i/>
          <w:sz w:val="24"/>
          <w:szCs w:val="24"/>
        </w:rPr>
        <w:t>грам</w:t>
      </w:r>
      <w:r w:rsidR="00586A08">
        <w:rPr>
          <w:rFonts w:ascii="Times New Roman" w:hAnsi="Times New Roman" w:cs="Times New Roman"/>
          <w:i/>
          <w:sz w:val="24"/>
          <w:szCs w:val="24"/>
        </w:rPr>
        <w:t>м</w:t>
      </w:r>
      <w:r w:rsidRPr="00723CAC">
        <w:rPr>
          <w:rFonts w:ascii="Times New Roman" w:hAnsi="Times New Roman" w:cs="Times New Roman"/>
          <w:i/>
          <w:sz w:val="24"/>
          <w:szCs w:val="24"/>
        </w:rPr>
        <w:t>аи</w:t>
      </w:r>
      <w:r w:rsidR="00CF472B">
        <w:rPr>
          <w:rFonts w:ascii="Times New Roman" w:hAnsi="Times New Roman" w:cs="Times New Roman"/>
          <w:i/>
          <w:sz w:val="24"/>
          <w:szCs w:val="24"/>
        </w:rPr>
        <w:t xml:space="preserve"> гурӯҳбандии сокинони деҳа аз рӯ</w:t>
      </w:r>
      <w:r w:rsidRPr="00723CAC">
        <w:rPr>
          <w:rFonts w:ascii="Times New Roman" w:hAnsi="Times New Roman" w:cs="Times New Roman"/>
          <w:i/>
          <w:sz w:val="24"/>
          <w:szCs w:val="24"/>
        </w:rPr>
        <w:t xml:space="preserve">и сатҳи зиндагӣ нишон медиҳад, ки </w:t>
      </w:r>
      <w:r w:rsidR="00040E7F">
        <w:rPr>
          <w:rFonts w:ascii="Times New Roman" w:hAnsi="Times New Roman" w:cs="Times New Roman"/>
          <w:i/>
          <w:sz w:val="24"/>
          <w:szCs w:val="24"/>
        </w:rPr>
        <w:t>2</w:t>
      </w:r>
      <w:r w:rsidRPr="00723CAC">
        <w:rPr>
          <w:rFonts w:ascii="Times New Roman" w:hAnsi="Times New Roman" w:cs="Times New Roman"/>
          <w:i/>
          <w:sz w:val="24"/>
          <w:szCs w:val="24"/>
        </w:rPr>
        <w:t>%</w:t>
      </w:r>
      <w:r w:rsidRPr="00723CAC">
        <w:rPr>
          <w:rFonts w:ascii="Times New Roman" w:hAnsi="Times New Roman" w:cs="Times New Roman"/>
          <w:i/>
          <w:sz w:val="24"/>
          <w:szCs w:val="24"/>
          <w:lang w:val="tg-Cyrl-TJ"/>
        </w:rPr>
        <w:t xml:space="preserve">-и сокинони деҳа ба гурӯҳи </w:t>
      </w:r>
      <w:r w:rsidRPr="00723CAC">
        <w:rPr>
          <w:rFonts w:ascii="Times New Roman" w:hAnsi="Times New Roman" w:cs="Times New Roman"/>
          <w:i/>
          <w:sz w:val="24"/>
          <w:szCs w:val="24"/>
        </w:rPr>
        <w:t>сарватмандон</w:t>
      </w:r>
      <w:r w:rsidRPr="00723CAC">
        <w:rPr>
          <w:rFonts w:ascii="Times New Roman" w:hAnsi="Times New Roman" w:cs="Times New Roman"/>
          <w:i/>
          <w:sz w:val="24"/>
          <w:szCs w:val="24"/>
          <w:lang w:val="tg-Cyrl-TJ"/>
        </w:rPr>
        <w:t xml:space="preserve">, </w:t>
      </w:r>
      <w:r w:rsidR="00CF472B">
        <w:rPr>
          <w:rFonts w:ascii="Times New Roman" w:hAnsi="Times New Roman" w:cs="Times New Roman"/>
          <w:i/>
          <w:sz w:val="24"/>
          <w:szCs w:val="24"/>
          <w:lang w:val="tg-Cyrl-TJ"/>
        </w:rPr>
        <w:t>85</w:t>
      </w:r>
      <w:r w:rsidR="00040E7F">
        <w:rPr>
          <w:rFonts w:ascii="Times New Roman" w:hAnsi="Times New Roman" w:cs="Times New Roman"/>
          <w:i/>
          <w:sz w:val="24"/>
          <w:szCs w:val="24"/>
        </w:rPr>
        <w:t>% ба гурӯҳи</w:t>
      </w:r>
      <w:r w:rsidR="00CF472B">
        <w:rPr>
          <w:rFonts w:ascii="Times New Roman" w:hAnsi="Times New Roman" w:cs="Times New Roman"/>
          <w:i/>
          <w:sz w:val="24"/>
          <w:szCs w:val="24"/>
        </w:rPr>
        <w:t xml:space="preserve"> миёнаҳолҳо, ва 13</w:t>
      </w:r>
      <w:r w:rsidRPr="00723CAC">
        <w:rPr>
          <w:rFonts w:ascii="Times New Roman" w:hAnsi="Times New Roman" w:cs="Times New Roman"/>
          <w:i/>
          <w:sz w:val="24"/>
          <w:szCs w:val="24"/>
        </w:rPr>
        <w:t xml:space="preserve">% </w:t>
      </w:r>
      <w:r w:rsidRPr="00723CAC">
        <w:rPr>
          <w:rFonts w:ascii="Times New Roman" w:hAnsi="Times New Roman" w:cs="Times New Roman"/>
          <w:i/>
          <w:sz w:val="24"/>
          <w:szCs w:val="24"/>
          <w:lang w:val="tg-Cyrl-TJ"/>
        </w:rPr>
        <w:t xml:space="preserve">ба </w:t>
      </w:r>
      <w:r w:rsidRPr="00723CAC">
        <w:rPr>
          <w:rFonts w:ascii="Times New Roman" w:hAnsi="Times New Roman" w:cs="Times New Roman"/>
          <w:i/>
          <w:sz w:val="24"/>
          <w:szCs w:val="24"/>
        </w:rPr>
        <w:t xml:space="preserve">гурӯҳи камбизоатҳо </w:t>
      </w:r>
      <w:r w:rsidRPr="00723CAC">
        <w:rPr>
          <w:rFonts w:ascii="Times New Roman" w:hAnsi="Times New Roman" w:cs="Times New Roman"/>
          <w:i/>
          <w:sz w:val="24"/>
          <w:szCs w:val="24"/>
          <w:lang w:val="tg-Cyrl-TJ"/>
        </w:rPr>
        <w:t>шомиланд</w:t>
      </w:r>
      <w:r w:rsidRPr="00DC30A6">
        <w:rPr>
          <w:rFonts w:ascii="Palatino Linotype" w:hAnsi="Palatino Linotype"/>
          <w:i/>
          <w:sz w:val="24"/>
          <w:szCs w:val="24"/>
        </w:rPr>
        <w:t>.</w:t>
      </w:r>
    </w:p>
    <w:p w:rsidR="007C0236" w:rsidRPr="000D5C0F" w:rsidRDefault="007C0236" w:rsidP="007C0236">
      <w:pPr>
        <w:pStyle w:val="8"/>
        <w:keepLines w:val="0"/>
        <w:spacing w:before="0" w:line="240" w:lineRule="auto"/>
        <w:jc w:val="both"/>
        <w:rPr>
          <w:rFonts w:ascii="Times New Roman" w:hAnsi="Times New Roman" w:cs="Times New Roman"/>
          <w:b/>
          <w:bCs/>
          <w:sz w:val="24"/>
          <w:szCs w:val="24"/>
          <w:lang w:val="tg-Cyrl-TJ"/>
        </w:rPr>
      </w:pPr>
      <w:r w:rsidRPr="000D5C0F">
        <w:rPr>
          <w:rFonts w:ascii="Times New Roman" w:hAnsi="Times New Roman" w:cs="Times New Roman"/>
          <w:b/>
          <w:bCs/>
          <w:sz w:val="24"/>
          <w:szCs w:val="24"/>
          <w:lang w:val="tg-Cyrl-TJ"/>
        </w:rPr>
        <w:t>XII.Тавсияҳо барои идома додани кор бо ин ҷомеа.</w:t>
      </w:r>
    </w:p>
    <w:p w:rsidR="007C0236" w:rsidRPr="00DF622A" w:rsidRDefault="007C0236" w:rsidP="00425CAD">
      <w:pPr>
        <w:pStyle w:val="8"/>
        <w:keepLines w:val="0"/>
        <w:spacing w:before="0" w:line="240" w:lineRule="auto"/>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Татқиқот оид ба хусусиятҳои иҷтимоӣ, иқтисодӣ инчунин таҳлилҳо оид ба гурӯ</w:t>
      </w:r>
      <w:r>
        <w:rPr>
          <w:rFonts w:ascii="Times New Roman" w:hAnsi="Times New Roman" w:cs="Times New Roman"/>
          <w:bCs/>
          <w:i/>
          <w:color w:val="auto"/>
          <w:sz w:val="24"/>
          <w:szCs w:val="24"/>
          <w:lang w:val="tg-Cyrl-TJ"/>
        </w:rPr>
        <w:t>ҳ</w:t>
      </w:r>
      <w:r w:rsidRPr="00DF622A">
        <w:rPr>
          <w:rFonts w:ascii="Times New Roman" w:hAnsi="Times New Roman" w:cs="Times New Roman"/>
          <w:bCs/>
          <w:i/>
          <w:color w:val="auto"/>
          <w:sz w:val="24"/>
          <w:szCs w:val="24"/>
          <w:lang w:val="tg-Cyrl-TJ"/>
        </w:rPr>
        <w:t xml:space="preserve">бандии аҳолии ҷомеа бо нишон додани сабабҳои камбизоатӣ, муайян кардани захираҳои дохили ва </w:t>
      </w:r>
      <w:r>
        <w:rPr>
          <w:rFonts w:ascii="Times New Roman" w:hAnsi="Times New Roman" w:cs="Times New Roman"/>
          <w:bCs/>
          <w:i/>
          <w:color w:val="auto"/>
          <w:sz w:val="24"/>
          <w:szCs w:val="24"/>
          <w:lang w:val="tg-Cyrl-TJ"/>
        </w:rPr>
        <w:t>интихоби афза</w:t>
      </w:r>
      <w:r w:rsidR="00F60EF3">
        <w:rPr>
          <w:rFonts w:ascii="Times New Roman" w:hAnsi="Times New Roman" w:cs="Times New Roman"/>
          <w:bCs/>
          <w:i/>
          <w:color w:val="auto"/>
          <w:sz w:val="24"/>
          <w:szCs w:val="24"/>
          <w:lang w:val="tg-Cyrl-TJ"/>
        </w:rPr>
        <w:t xml:space="preserve">лиятҳои деҳаи </w:t>
      </w:r>
      <w:r w:rsidRPr="00DF622A">
        <w:rPr>
          <w:rFonts w:ascii="Times New Roman" w:hAnsi="Times New Roman" w:cs="Times New Roman"/>
          <w:bCs/>
          <w:i/>
          <w:color w:val="auto"/>
          <w:sz w:val="24"/>
          <w:szCs w:val="24"/>
          <w:lang w:val="tg-Cyrl-TJ"/>
        </w:rPr>
        <w:t xml:space="preserve">гузаронида шуда, тавсияи татқиқотчиён оид ба идома </w:t>
      </w:r>
      <w:r>
        <w:rPr>
          <w:rFonts w:ascii="Times New Roman" w:hAnsi="Times New Roman" w:cs="Times New Roman"/>
          <w:bCs/>
          <w:i/>
          <w:color w:val="auto"/>
          <w:sz w:val="24"/>
          <w:szCs w:val="24"/>
          <w:lang w:val="tg-Cyrl-TJ"/>
        </w:rPr>
        <w:t>дод</w:t>
      </w:r>
      <w:r w:rsidR="00F60EF3">
        <w:rPr>
          <w:rFonts w:ascii="Times New Roman" w:hAnsi="Times New Roman" w:cs="Times New Roman"/>
          <w:bCs/>
          <w:i/>
          <w:color w:val="auto"/>
          <w:sz w:val="24"/>
          <w:szCs w:val="24"/>
          <w:lang w:val="tg-Cyrl-TJ"/>
        </w:rPr>
        <w:t>ани кор бо ин ҷомеа</w:t>
      </w:r>
      <w:r w:rsidRPr="00DF622A">
        <w:rPr>
          <w:rFonts w:ascii="Times New Roman" w:hAnsi="Times New Roman" w:cs="Times New Roman"/>
          <w:bCs/>
          <w:i/>
          <w:color w:val="auto"/>
          <w:sz w:val="24"/>
          <w:szCs w:val="24"/>
          <w:lang w:val="tg-Cyrl-TJ"/>
        </w:rPr>
        <w:t xml:space="preserve"> чунин аст:</w:t>
      </w:r>
    </w:p>
    <w:p w:rsidR="007C0236" w:rsidRPr="00DF622A" w:rsidRDefault="007C0236" w:rsidP="00425CAD">
      <w:pPr>
        <w:pStyle w:val="8"/>
        <w:keepLines w:val="0"/>
        <w:numPr>
          <w:ilvl w:val="0"/>
          <w:numId w:val="16"/>
        </w:numPr>
        <w:spacing w:before="0" w:line="240" w:lineRule="auto"/>
        <w:ind w:left="765"/>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Дар ҳалли мушкилоти ҷомеа вобаста ба интихоби зерлоиҳаҳои грантӣ кӯмаки беруна (ташкилотҳои кӯмакрасон) зарур аст;</w:t>
      </w:r>
    </w:p>
    <w:p w:rsidR="007C0236" w:rsidRPr="00DF622A" w:rsidRDefault="007C0236" w:rsidP="00425CAD">
      <w:pPr>
        <w:pStyle w:val="a3"/>
        <w:numPr>
          <w:ilvl w:val="0"/>
          <w:numId w:val="16"/>
        </w:numPr>
        <w:jc w:val="both"/>
        <w:rPr>
          <w:rFonts w:ascii="Times New Roman" w:hAnsi="Times New Roman" w:cs="Times New Roman"/>
          <w:i/>
          <w:sz w:val="24"/>
          <w:szCs w:val="24"/>
          <w:lang w:val="tg-Cyrl-TJ"/>
        </w:rPr>
      </w:pPr>
      <w:r>
        <w:rPr>
          <w:rFonts w:ascii="Times New Roman" w:hAnsi="Times New Roman" w:cs="Times New Roman"/>
          <w:i/>
          <w:sz w:val="24"/>
          <w:szCs w:val="24"/>
          <w:lang w:val="tg-Cyrl-TJ"/>
        </w:rPr>
        <w:t>Захираҳои  дохилии ҷ</w:t>
      </w:r>
      <w:r w:rsidR="00F162E3">
        <w:rPr>
          <w:rFonts w:ascii="Times New Roman" w:hAnsi="Times New Roman" w:cs="Times New Roman"/>
          <w:i/>
          <w:sz w:val="24"/>
          <w:szCs w:val="24"/>
          <w:lang w:val="tg-Cyrl-TJ"/>
        </w:rPr>
        <w:t xml:space="preserve">омеаи деҳаи </w:t>
      </w:r>
      <w:r w:rsidR="00CF472B">
        <w:rPr>
          <w:rFonts w:ascii="Times New Roman" w:hAnsi="Times New Roman" w:cs="Times New Roman"/>
          <w:i/>
          <w:sz w:val="24"/>
          <w:szCs w:val="24"/>
          <w:lang w:val="tg-Cyrl-TJ"/>
        </w:rPr>
        <w:t>Сарёзидашт</w:t>
      </w:r>
      <w:r w:rsidRPr="00DF622A">
        <w:rPr>
          <w:rFonts w:ascii="Times New Roman" w:hAnsi="Times New Roman" w:cs="Times New Roman"/>
          <w:i/>
          <w:sz w:val="24"/>
          <w:szCs w:val="24"/>
          <w:lang w:val="tg-Cyrl-TJ"/>
        </w:rPr>
        <w:t xml:space="preserve"> дар ҳалли мушкилиҳои ҷомеа нокиф</w:t>
      </w:r>
      <w:r>
        <w:rPr>
          <w:rFonts w:ascii="Times New Roman" w:hAnsi="Times New Roman" w:cs="Times New Roman"/>
          <w:i/>
          <w:sz w:val="24"/>
          <w:szCs w:val="24"/>
          <w:lang w:val="tg-Cyrl-TJ"/>
        </w:rPr>
        <w:t xml:space="preserve">оя </w:t>
      </w:r>
      <w:r w:rsidR="00F162E3">
        <w:rPr>
          <w:rFonts w:ascii="Times New Roman" w:hAnsi="Times New Roman" w:cs="Times New Roman"/>
          <w:i/>
          <w:sz w:val="24"/>
          <w:szCs w:val="24"/>
          <w:lang w:val="tg-Cyrl-TJ"/>
        </w:rPr>
        <w:t>мебошанд.  Ҷомеаи деҳаи</w:t>
      </w:r>
      <w:r w:rsidR="00CF472B">
        <w:rPr>
          <w:rFonts w:ascii="Times New Roman" w:hAnsi="Times New Roman" w:cs="Times New Roman"/>
          <w:i/>
          <w:sz w:val="24"/>
          <w:szCs w:val="24"/>
          <w:lang w:val="tg-Cyrl-TJ"/>
        </w:rPr>
        <w:t xml:space="preserve"> Сарёзидашт</w:t>
      </w:r>
      <w:r w:rsidR="00F162E3">
        <w:rPr>
          <w:rFonts w:ascii="Times New Roman" w:hAnsi="Times New Roman" w:cs="Times New Roman"/>
          <w:i/>
          <w:sz w:val="24"/>
          <w:szCs w:val="24"/>
          <w:lang w:val="tg-Cyrl-TJ"/>
        </w:rPr>
        <w:t xml:space="preserve"> </w:t>
      </w:r>
      <w:r w:rsidRPr="00DF622A">
        <w:rPr>
          <w:rFonts w:ascii="Times New Roman" w:hAnsi="Times New Roman" w:cs="Times New Roman"/>
          <w:i/>
          <w:sz w:val="24"/>
          <w:szCs w:val="24"/>
          <w:lang w:val="tg-Cyrl-TJ"/>
        </w:rPr>
        <w:t>бо захираҳои дохилии худ имкон дорад мушкилиҳои каммасрафро нақшагирӣ ва иҷро намояд (таъмири ҷории системаи таъмини барқ, таъмири ҷории системаи таъмини оби нӯшокӣ, тоза кардани ҷӯйборҳои дохили деҳа, тоза кардани партовгоҳҳо, саҳмгузорӣ дар таъмири хурди синфхонаҳои мактаб ва ғайраҳо);</w:t>
      </w:r>
    </w:p>
    <w:p w:rsidR="007C0236" w:rsidRPr="00DF622A" w:rsidRDefault="007C0236" w:rsidP="00425CAD">
      <w:pPr>
        <w:pStyle w:val="a3"/>
        <w:numPr>
          <w:ilvl w:val="0"/>
          <w:numId w:val="16"/>
        </w:numPr>
        <w:jc w:val="both"/>
        <w:rPr>
          <w:rFonts w:ascii="Times New Roman" w:hAnsi="Times New Roman" w:cs="Times New Roman"/>
          <w:i/>
          <w:sz w:val="24"/>
          <w:szCs w:val="24"/>
          <w:lang w:val="tg-Cyrl-TJ"/>
        </w:rPr>
      </w:pPr>
      <w:r>
        <w:rPr>
          <w:rFonts w:ascii="Times New Roman" w:hAnsi="Times New Roman" w:cs="Times New Roman"/>
          <w:i/>
          <w:sz w:val="24"/>
          <w:szCs w:val="24"/>
          <w:lang w:val="tg-Cyrl-TJ"/>
        </w:rPr>
        <w:t>Эҳтиёҷоти</w:t>
      </w:r>
      <w:r w:rsidR="00F162E3">
        <w:rPr>
          <w:rFonts w:ascii="Times New Roman" w:hAnsi="Times New Roman" w:cs="Times New Roman"/>
          <w:i/>
          <w:sz w:val="24"/>
          <w:szCs w:val="24"/>
          <w:lang w:val="tg-Cyrl-TJ"/>
        </w:rPr>
        <w:t xml:space="preserve"> сокинони деҳаи</w:t>
      </w:r>
      <w:r w:rsidR="00CF472B">
        <w:rPr>
          <w:rFonts w:ascii="Times New Roman" w:hAnsi="Times New Roman" w:cs="Times New Roman"/>
          <w:i/>
          <w:sz w:val="24"/>
          <w:szCs w:val="24"/>
          <w:lang w:val="tg-Cyrl-TJ"/>
        </w:rPr>
        <w:t xml:space="preserve"> Сарёзидашти</w:t>
      </w:r>
      <w:r w:rsidR="00F162E3">
        <w:rPr>
          <w:rFonts w:ascii="Times New Roman" w:hAnsi="Times New Roman" w:cs="Times New Roman"/>
          <w:i/>
          <w:sz w:val="24"/>
          <w:szCs w:val="24"/>
          <w:lang w:val="tg-Cyrl-TJ"/>
        </w:rPr>
        <w:t xml:space="preserve"> </w:t>
      </w:r>
      <w:r w:rsidRPr="00DF622A">
        <w:rPr>
          <w:rFonts w:ascii="Times New Roman" w:hAnsi="Times New Roman" w:cs="Times New Roman"/>
          <w:i/>
          <w:sz w:val="24"/>
          <w:szCs w:val="24"/>
          <w:lang w:val="tg-Cyrl-TJ"/>
        </w:rPr>
        <w:t xml:space="preserve"> ҷамоати </w:t>
      </w:r>
      <w:r w:rsidR="008F6E40">
        <w:rPr>
          <w:rFonts w:ascii="Times New Roman" w:hAnsi="Times New Roman" w:cs="Times New Roman"/>
          <w:i/>
          <w:sz w:val="24"/>
          <w:szCs w:val="24"/>
          <w:lang w:val="tg-Cyrl-TJ"/>
        </w:rPr>
        <w:t xml:space="preserve">Зиракиро </w:t>
      </w:r>
      <w:r w:rsidRPr="00DF622A">
        <w:rPr>
          <w:rFonts w:ascii="Times New Roman" w:hAnsi="Times New Roman" w:cs="Times New Roman"/>
          <w:i/>
          <w:sz w:val="24"/>
          <w:szCs w:val="24"/>
          <w:lang w:val="tg-Cyrl-TJ"/>
        </w:rPr>
        <w:t xml:space="preserve">ба инобат гирифта, идома додани кори лоиҳаро бо ин ҷомеа зарур мешуморем. </w:t>
      </w:r>
    </w:p>
    <w:p w:rsidR="007C0236" w:rsidRPr="000D5C0F" w:rsidRDefault="007C0236" w:rsidP="007C0236">
      <w:pPr>
        <w:pStyle w:val="8"/>
        <w:keepLines w:val="0"/>
        <w:spacing w:before="0" w:line="240" w:lineRule="auto"/>
        <w:jc w:val="both"/>
        <w:rPr>
          <w:rFonts w:ascii="Times New Roman" w:hAnsi="Times New Roman" w:cs="Times New Roman"/>
          <w:sz w:val="24"/>
          <w:szCs w:val="24"/>
          <w:lang w:val="tg-Cyrl-TJ"/>
        </w:rPr>
      </w:pPr>
      <w:r w:rsidRPr="000D5C0F">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p>
    <w:p w:rsidR="007C0236" w:rsidRPr="000D5C0F" w:rsidRDefault="007C0236" w:rsidP="007C0236">
      <w:pPr>
        <w:pStyle w:val="8"/>
        <w:keepLines w:val="0"/>
        <w:spacing w:before="0" w:line="240" w:lineRule="auto"/>
        <w:ind w:left="360"/>
        <w:jc w:val="both"/>
        <w:rPr>
          <w:rFonts w:ascii="Times New Roman" w:hAnsi="Times New Roman" w:cs="Times New Roman"/>
          <w:sz w:val="24"/>
          <w:szCs w:val="24"/>
          <w:lang w:val="tg-Cyrl-TJ"/>
        </w:rPr>
      </w:pPr>
    </w:p>
    <w:p w:rsidR="007C0236" w:rsidRPr="000D5C0F" w:rsidRDefault="007C0236" w:rsidP="007C0236">
      <w:pPr>
        <w:pStyle w:val="8"/>
        <w:keepLines w:val="0"/>
        <w:spacing w:before="0" w:line="240" w:lineRule="auto"/>
        <w:ind w:left="360"/>
        <w:jc w:val="both"/>
        <w:rPr>
          <w:rFonts w:ascii="Times New Roman" w:hAnsi="Times New Roman" w:cs="Times New Roman"/>
          <w:sz w:val="24"/>
          <w:szCs w:val="24"/>
        </w:rPr>
      </w:pPr>
      <w:r w:rsidRPr="000D5C0F">
        <w:rPr>
          <w:rFonts w:ascii="Times New Roman" w:hAnsi="Times New Roman" w:cs="Times New Roman"/>
          <w:sz w:val="24"/>
          <w:szCs w:val="24"/>
        </w:rPr>
        <w:t xml:space="preserve">«____» _________________  20 _______ </w:t>
      </w:r>
      <w:r w:rsidRPr="000D5C0F">
        <w:rPr>
          <w:rFonts w:ascii="Times New Roman" w:hAnsi="Times New Roman" w:cs="Times New Roman"/>
          <w:sz w:val="24"/>
          <w:szCs w:val="24"/>
          <w:lang w:val="tg-Cyrl-TJ"/>
        </w:rPr>
        <w:t>сол</w:t>
      </w:r>
      <w:r w:rsidRPr="000D5C0F">
        <w:rPr>
          <w:rFonts w:ascii="Times New Roman" w:hAnsi="Times New Roman" w:cs="Times New Roman"/>
          <w:sz w:val="24"/>
          <w:szCs w:val="24"/>
        </w:rPr>
        <w:t>.</w:t>
      </w:r>
    </w:p>
    <w:p w:rsidR="007C0236" w:rsidRPr="000D5C0F" w:rsidRDefault="007C0236" w:rsidP="007C0236">
      <w:pPr>
        <w:rPr>
          <w:rFonts w:ascii="Times New Roman" w:hAnsi="Times New Roman" w:cs="Times New Roman"/>
        </w:rPr>
      </w:pPr>
    </w:p>
    <w:p w:rsidR="00425CAD" w:rsidRDefault="007C0236" w:rsidP="007C0236">
      <w:pPr>
        <w:rPr>
          <w:rFonts w:ascii="Times New Roman" w:hAnsi="Times New Roman" w:cs="Times New Roman"/>
          <w:sz w:val="24"/>
          <w:szCs w:val="24"/>
        </w:rPr>
      </w:pPr>
      <w:r w:rsidRPr="000D5C0F">
        <w:rPr>
          <w:rFonts w:ascii="Times New Roman" w:hAnsi="Times New Roman" w:cs="Times New Roman"/>
          <w:sz w:val="24"/>
          <w:szCs w:val="24"/>
        </w:rPr>
        <w:t>Мене</w:t>
      </w:r>
      <w:r w:rsidRPr="000D5C0F">
        <w:rPr>
          <w:rFonts w:ascii="Times New Roman" w:hAnsi="Times New Roman" w:cs="Times New Roman"/>
          <w:sz w:val="24"/>
          <w:szCs w:val="24"/>
          <w:lang w:val="tg-Cyrl-TJ"/>
        </w:rPr>
        <w:t>ҷери</w:t>
      </w:r>
      <w:r w:rsidR="00CF472B">
        <w:rPr>
          <w:rFonts w:ascii="Times New Roman" w:hAnsi="Times New Roman" w:cs="Times New Roman"/>
          <w:sz w:val="24"/>
          <w:szCs w:val="24"/>
          <w:lang w:val="tg-Cyrl-TJ"/>
        </w:rPr>
        <w:t xml:space="preserve"> </w:t>
      </w:r>
      <w:r w:rsidRPr="000D5C0F">
        <w:rPr>
          <w:rFonts w:ascii="Times New Roman" w:hAnsi="Times New Roman" w:cs="Times New Roman"/>
          <w:sz w:val="24"/>
          <w:szCs w:val="24"/>
          <w:lang w:val="tg-Cyrl-TJ"/>
        </w:rPr>
        <w:t xml:space="preserve">БМИМТ  </w:t>
      </w:r>
      <w:r w:rsidRPr="000D5C0F">
        <w:rPr>
          <w:rFonts w:ascii="Times New Roman" w:hAnsi="Times New Roman" w:cs="Times New Roman"/>
          <w:sz w:val="24"/>
          <w:szCs w:val="24"/>
        </w:rPr>
        <w:t xml:space="preserve"> __________________________________________________________</w:t>
      </w:r>
    </w:p>
    <w:p w:rsidR="007C0236" w:rsidRPr="000D5C0F" w:rsidRDefault="007C0236" w:rsidP="007C0236">
      <w:pPr>
        <w:rPr>
          <w:rFonts w:ascii="Times New Roman" w:hAnsi="Times New Roman" w:cs="Times New Roman"/>
          <w:sz w:val="24"/>
          <w:szCs w:val="24"/>
        </w:rPr>
      </w:pPr>
    </w:p>
    <w:p w:rsidR="007C0236" w:rsidRPr="000D5C0F" w:rsidRDefault="007C0236" w:rsidP="007C0236">
      <w:pPr>
        <w:spacing w:after="0"/>
        <w:rPr>
          <w:rFonts w:ascii="Times New Roman" w:hAnsi="Times New Roman" w:cs="Times New Roman"/>
          <w:sz w:val="24"/>
          <w:szCs w:val="24"/>
        </w:rPr>
      </w:pPr>
      <w:r w:rsidRPr="000D5C0F">
        <w:rPr>
          <w:rFonts w:ascii="Times New Roman" w:hAnsi="Times New Roman" w:cs="Times New Roman"/>
          <w:sz w:val="24"/>
          <w:szCs w:val="24"/>
        </w:rPr>
        <w:t>Намояндаи   _________________________________________________________________</w:t>
      </w:r>
    </w:p>
    <w:p w:rsidR="007C0236" w:rsidRPr="000D5C0F" w:rsidRDefault="007C0236" w:rsidP="007C0236">
      <w:pPr>
        <w:spacing w:after="0"/>
        <w:rPr>
          <w:rFonts w:ascii="Times New Roman" w:hAnsi="Times New Roman" w:cs="Times New Roman"/>
          <w:sz w:val="20"/>
          <w:szCs w:val="20"/>
        </w:rPr>
      </w:pPr>
      <w:r w:rsidRPr="000D5C0F">
        <w:rPr>
          <w:rFonts w:ascii="Times New Roman" w:hAnsi="Times New Roman" w:cs="Times New Roman"/>
          <w:sz w:val="20"/>
          <w:szCs w:val="20"/>
        </w:rPr>
        <w:t xml:space="preserve">                                                    ном ва номи падар                                                          </w:t>
      </w:r>
      <w:r w:rsidR="008B5F51">
        <w:rPr>
          <w:rFonts w:ascii="Times New Roman" w:hAnsi="Times New Roman" w:cs="Times New Roman"/>
          <w:sz w:val="20"/>
          <w:szCs w:val="20"/>
        </w:rPr>
        <w:t>Имзо</w:t>
      </w:r>
      <w:r w:rsidRPr="000D5C0F">
        <w:rPr>
          <w:rFonts w:ascii="Times New Roman" w:hAnsi="Times New Roman" w:cs="Times New Roman"/>
          <w:sz w:val="20"/>
          <w:szCs w:val="20"/>
        </w:rPr>
        <w:t xml:space="preserve">      </w:t>
      </w:r>
    </w:p>
    <w:p w:rsidR="00FF6FAB" w:rsidRPr="000D5C0F" w:rsidRDefault="00FF6FAB" w:rsidP="007C0236">
      <w:pPr>
        <w:pStyle w:val="8"/>
        <w:spacing w:line="240" w:lineRule="auto"/>
        <w:ind w:left="720"/>
        <w:jc w:val="both"/>
        <w:rPr>
          <w:rFonts w:ascii="Times New Roman" w:hAnsi="Times New Roman" w:cs="Times New Roman"/>
          <w:sz w:val="20"/>
          <w:szCs w:val="20"/>
        </w:rPr>
      </w:pPr>
    </w:p>
    <w:sectPr w:rsidR="00FF6FAB" w:rsidRPr="000D5C0F" w:rsidSect="00C75B03">
      <w:footerReference w:type="default" r:id="rId15"/>
      <w:pgSz w:w="11906" w:h="16838"/>
      <w:pgMar w:top="1134" w:right="850" w:bottom="1134"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6E8" w:rsidRDefault="005B66E8" w:rsidP="002C6D6B">
      <w:pPr>
        <w:spacing w:after="0" w:line="240" w:lineRule="auto"/>
      </w:pPr>
      <w:r>
        <w:separator/>
      </w:r>
    </w:p>
  </w:endnote>
  <w:endnote w:type="continuationSeparator" w:id="1">
    <w:p w:rsidR="005B66E8" w:rsidRDefault="005B66E8" w:rsidP="002C6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6130404"/>
      <w:docPartObj>
        <w:docPartGallery w:val="Page Numbers (Bottom of Page)"/>
        <w:docPartUnique/>
      </w:docPartObj>
    </w:sdtPr>
    <w:sdtContent>
      <w:p w:rsidR="00D230DF" w:rsidRDefault="007B0F99">
        <w:pPr>
          <w:pStyle w:val="a9"/>
          <w:jc w:val="right"/>
        </w:pPr>
        <w:r>
          <w:rPr>
            <w:noProof/>
          </w:rPr>
          <w:fldChar w:fldCharType="begin"/>
        </w:r>
        <w:r w:rsidR="00D230DF">
          <w:rPr>
            <w:noProof/>
          </w:rPr>
          <w:instrText>PAGE   \* MERGEFORMAT</w:instrText>
        </w:r>
        <w:r>
          <w:rPr>
            <w:noProof/>
          </w:rPr>
          <w:fldChar w:fldCharType="separate"/>
        </w:r>
        <w:r w:rsidR="005B66E8">
          <w:rPr>
            <w:noProof/>
          </w:rPr>
          <w:t>1</w:t>
        </w:r>
        <w:r>
          <w:rPr>
            <w:noProof/>
          </w:rPr>
          <w:fldChar w:fldCharType="end"/>
        </w:r>
      </w:p>
    </w:sdtContent>
  </w:sdt>
  <w:p w:rsidR="00D230DF" w:rsidRDefault="00D230D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6E8" w:rsidRDefault="005B66E8" w:rsidP="002C6D6B">
      <w:pPr>
        <w:spacing w:after="0" w:line="240" w:lineRule="auto"/>
      </w:pPr>
      <w:r>
        <w:separator/>
      </w:r>
    </w:p>
  </w:footnote>
  <w:footnote w:type="continuationSeparator" w:id="1">
    <w:p w:rsidR="005B66E8" w:rsidRDefault="005B66E8" w:rsidP="002C6D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4E4"/>
    <w:multiLevelType w:val="hybridMultilevel"/>
    <w:tmpl w:val="94A6169E"/>
    <w:lvl w:ilvl="0" w:tplc="17742EF2">
      <w:start w:val="1"/>
      <w:numFmt w:val="bullet"/>
      <w:lvlText w:val=""/>
      <w:lvlJc w:val="left"/>
      <w:pPr>
        <w:ind w:left="502" w:hanging="360"/>
      </w:pPr>
      <w:rPr>
        <w:rFonts w:ascii="Symbol" w:hAnsi="Symbol" w:hint="default"/>
        <w:lang w:val="ru-RU"/>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F2C45D2"/>
    <w:multiLevelType w:val="hybridMultilevel"/>
    <w:tmpl w:val="8DC40898"/>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3235750"/>
    <w:multiLevelType w:val="hybridMultilevel"/>
    <w:tmpl w:val="A7BC6902"/>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6E0CE8"/>
    <w:multiLevelType w:val="multilevel"/>
    <w:tmpl w:val="B7E0A5A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7">
    <w:nsid w:val="1B2C2C60"/>
    <w:multiLevelType w:val="hybridMultilevel"/>
    <w:tmpl w:val="5518FB8A"/>
    <w:lvl w:ilvl="0" w:tplc="E73CA3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12">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27A5177B"/>
    <w:multiLevelType w:val="hybridMultilevel"/>
    <w:tmpl w:val="E4BCC384"/>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5">
    <w:nsid w:val="3A935459"/>
    <w:multiLevelType w:val="hybridMultilevel"/>
    <w:tmpl w:val="5282AD5E"/>
    <w:lvl w:ilvl="0" w:tplc="E73CA340">
      <w:start w:val="1"/>
      <w:numFmt w:val="bullet"/>
      <w:lvlText w:val=""/>
      <w:lvlJc w:val="left"/>
      <w:pPr>
        <w:tabs>
          <w:tab w:val="num" w:pos="720"/>
        </w:tabs>
        <w:ind w:left="700" w:hanging="340"/>
      </w:pPr>
      <w:rPr>
        <w:rFonts w:ascii="Symbol" w:hAnsi="Symbol"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6">
    <w:nsid w:val="3C8C7799"/>
    <w:multiLevelType w:val="multilevel"/>
    <w:tmpl w:val="045EF37C"/>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lang w:val="ru-RU"/>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46921355"/>
    <w:multiLevelType w:val="hybridMultilevel"/>
    <w:tmpl w:val="8B5E2158"/>
    <w:lvl w:ilvl="0" w:tplc="72C2EF4C">
      <w:start w:val="1"/>
      <w:numFmt w:val="bullet"/>
      <w:lvlText w:val=""/>
      <w:lvlJc w:val="left"/>
      <w:pPr>
        <w:tabs>
          <w:tab w:val="num" w:pos="720"/>
        </w:tabs>
        <w:ind w:left="700" w:hanging="340"/>
      </w:pPr>
      <w:rPr>
        <w:rFonts w:ascii="Wingdings" w:hAnsi="Wingdings"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8">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9">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0">
    <w:nsid w:val="5939370E"/>
    <w:multiLevelType w:val="hybridMultilevel"/>
    <w:tmpl w:val="8020C5D0"/>
    <w:lvl w:ilvl="0" w:tplc="E01C252E">
      <w:start w:val="1"/>
      <w:numFmt w:val="bullet"/>
      <w:lvlText w:val=""/>
      <w:lvlJc w:val="righ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C86DA7"/>
    <w:multiLevelType w:val="hybridMultilevel"/>
    <w:tmpl w:val="26C493B4"/>
    <w:lvl w:ilvl="0" w:tplc="966A0070">
      <w:start w:val="4"/>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5D49A0"/>
    <w:multiLevelType w:val="hybridMultilevel"/>
    <w:tmpl w:val="687A770A"/>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nsid w:val="6AC378E1"/>
    <w:multiLevelType w:val="hybridMultilevel"/>
    <w:tmpl w:val="E578B9F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6F5B51EA"/>
    <w:multiLevelType w:val="hybridMultilevel"/>
    <w:tmpl w:val="8196B8CA"/>
    <w:lvl w:ilvl="0" w:tplc="E73CA340">
      <w:start w:val="1"/>
      <w:numFmt w:val="bullet"/>
      <w:lvlText w:val=""/>
      <w:lvlJc w:val="left"/>
      <w:pPr>
        <w:ind w:left="1353" w:hanging="360"/>
      </w:pPr>
      <w:rPr>
        <w:rFonts w:ascii="Symbol" w:hAnsi="Symbol"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8">
    <w:nsid w:val="76DE7C3E"/>
    <w:multiLevelType w:val="hybridMultilevel"/>
    <w:tmpl w:val="488C9602"/>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A376649"/>
    <w:multiLevelType w:val="hybridMultilevel"/>
    <w:tmpl w:val="97728EC6"/>
    <w:lvl w:ilvl="0" w:tplc="E73CA340">
      <w:start w:val="1"/>
      <w:numFmt w:val="bullet"/>
      <w:lvlText w:val=""/>
      <w:lvlJc w:val="left"/>
      <w:pPr>
        <w:ind w:left="1440" w:hanging="360"/>
      </w:pPr>
      <w:rPr>
        <w:rFonts w:ascii="Symbol" w:hAnsi="Symbol"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D24202C"/>
    <w:multiLevelType w:val="hybridMultilevel"/>
    <w:tmpl w:val="E4F87CEE"/>
    <w:lvl w:ilvl="0" w:tplc="E73CA340">
      <w:start w:val="1"/>
      <w:numFmt w:val="bullet"/>
      <w:lvlText w:val=""/>
      <w:lvlJc w:val="left"/>
      <w:pPr>
        <w:ind w:left="765" w:hanging="360"/>
      </w:pPr>
      <w:rPr>
        <w:rFonts w:ascii="Symbol" w:hAnsi="Symbol"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1"/>
  </w:num>
  <w:num w:numId="2">
    <w:abstractNumId w:val="6"/>
  </w:num>
  <w:num w:numId="3">
    <w:abstractNumId w:val="16"/>
  </w:num>
  <w:num w:numId="4">
    <w:abstractNumId w:val="18"/>
  </w:num>
  <w:num w:numId="5">
    <w:abstractNumId w:val="17"/>
  </w:num>
  <w:num w:numId="6">
    <w:abstractNumId w:val="26"/>
  </w:num>
  <w:num w:numId="7">
    <w:abstractNumId w:val="2"/>
  </w:num>
  <w:num w:numId="8">
    <w:abstractNumId w:val="8"/>
  </w:num>
  <w:num w:numId="9">
    <w:abstractNumId w:val="12"/>
  </w:num>
  <w:num w:numId="10">
    <w:abstractNumId w:val="14"/>
  </w:num>
  <w:num w:numId="11">
    <w:abstractNumId w:val="10"/>
  </w:num>
  <w:num w:numId="12">
    <w:abstractNumId w:val="19"/>
  </w:num>
  <w:num w:numId="13">
    <w:abstractNumId w:val="9"/>
  </w:num>
  <w:num w:numId="14">
    <w:abstractNumId w:val="21"/>
  </w:num>
  <w:num w:numId="15">
    <w:abstractNumId w:val="4"/>
  </w:num>
  <w:num w:numId="16">
    <w:abstractNumId w:val="24"/>
  </w:num>
  <w:num w:numId="17">
    <w:abstractNumId w:val="5"/>
  </w:num>
  <w:num w:numId="18">
    <w:abstractNumId w:val="22"/>
  </w:num>
  <w:num w:numId="19">
    <w:abstractNumId w:val="15"/>
  </w:num>
  <w:num w:numId="20">
    <w:abstractNumId w:val="7"/>
  </w:num>
  <w:num w:numId="21">
    <w:abstractNumId w:val="3"/>
  </w:num>
  <w:num w:numId="22">
    <w:abstractNumId w:val="29"/>
  </w:num>
  <w:num w:numId="23">
    <w:abstractNumId w:val="27"/>
  </w:num>
  <w:num w:numId="24">
    <w:abstractNumId w:val="30"/>
  </w:num>
  <w:num w:numId="25">
    <w:abstractNumId w:val="13"/>
  </w:num>
  <w:num w:numId="26">
    <w:abstractNumId w:val="23"/>
  </w:num>
  <w:num w:numId="27">
    <w:abstractNumId w:val="0"/>
  </w:num>
  <w:num w:numId="28">
    <w:abstractNumId w:val="25"/>
  </w:num>
  <w:num w:numId="29">
    <w:abstractNumId w:val="20"/>
  </w:num>
  <w:num w:numId="30">
    <w:abstractNumId w:val="1"/>
  </w:num>
  <w:num w:numId="3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08"/>
  <w:characterSpacingControl w:val="doNotCompress"/>
  <w:savePreviewPicture/>
  <w:footnotePr>
    <w:footnote w:id="0"/>
    <w:footnote w:id="1"/>
  </w:footnotePr>
  <w:endnotePr>
    <w:endnote w:id="0"/>
    <w:endnote w:id="1"/>
  </w:endnotePr>
  <w:compat/>
  <w:rsids>
    <w:rsidRoot w:val="003D503E"/>
    <w:rsid w:val="00006485"/>
    <w:rsid w:val="000065FB"/>
    <w:rsid w:val="00007D50"/>
    <w:rsid w:val="00013603"/>
    <w:rsid w:val="0001543E"/>
    <w:rsid w:val="0002130C"/>
    <w:rsid w:val="00022E43"/>
    <w:rsid w:val="00027477"/>
    <w:rsid w:val="00030437"/>
    <w:rsid w:val="00040E7F"/>
    <w:rsid w:val="00044403"/>
    <w:rsid w:val="00051485"/>
    <w:rsid w:val="00052AB4"/>
    <w:rsid w:val="00054318"/>
    <w:rsid w:val="00055CC4"/>
    <w:rsid w:val="000609A6"/>
    <w:rsid w:val="00061883"/>
    <w:rsid w:val="00064A3D"/>
    <w:rsid w:val="00077B99"/>
    <w:rsid w:val="00081B29"/>
    <w:rsid w:val="0009343E"/>
    <w:rsid w:val="00095976"/>
    <w:rsid w:val="00095EF5"/>
    <w:rsid w:val="00096334"/>
    <w:rsid w:val="000A0574"/>
    <w:rsid w:val="000A5CD8"/>
    <w:rsid w:val="000B36CC"/>
    <w:rsid w:val="000C2319"/>
    <w:rsid w:val="000C40F4"/>
    <w:rsid w:val="000D306F"/>
    <w:rsid w:val="000D5BDE"/>
    <w:rsid w:val="000D5C0F"/>
    <w:rsid w:val="000E609B"/>
    <w:rsid w:val="000E7E54"/>
    <w:rsid w:val="000F7BC5"/>
    <w:rsid w:val="0013703D"/>
    <w:rsid w:val="00141CAA"/>
    <w:rsid w:val="00163621"/>
    <w:rsid w:val="00164F01"/>
    <w:rsid w:val="00171D5F"/>
    <w:rsid w:val="00176FF3"/>
    <w:rsid w:val="001A5063"/>
    <w:rsid w:val="001A7632"/>
    <w:rsid w:val="001B12D7"/>
    <w:rsid w:val="001B2071"/>
    <w:rsid w:val="001B41ED"/>
    <w:rsid w:val="001C2CEA"/>
    <w:rsid w:val="001C4739"/>
    <w:rsid w:val="001C6734"/>
    <w:rsid w:val="001D03E4"/>
    <w:rsid w:val="001E0FB1"/>
    <w:rsid w:val="001E1CD1"/>
    <w:rsid w:val="001E56BC"/>
    <w:rsid w:val="001F0A81"/>
    <w:rsid w:val="001F3BF2"/>
    <w:rsid w:val="001F56F9"/>
    <w:rsid w:val="001F7113"/>
    <w:rsid w:val="001F7AAE"/>
    <w:rsid w:val="0020553F"/>
    <w:rsid w:val="00210735"/>
    <w:rsid w:val="00211A7E"/>
    <w:rsid w:val="0021271E"/>
    <w:rsid w:val="0021392E"/>
    <w:rsid w:val="0021633B"/>
    <w:rsid w:val="00222B7B"/>
    <w:rsid w:val="00223F3B"/>
    <w:rsid w:val="0022430A"/>
    <w:rsid w:val="00224484"/>
    <w:rsid w:val="00227F03"/>
    <w:rsid w:val="00231022"/>
    <w:rsid w:val="0023177A"/>
    <w:rsid w:val="00242DF0"/>
    <w:rsid w:val="00246309"/>
    <w:rsid w:val="00264C37"/>
    <w:rsid w:val="00273BBB"/>
    <w:rsid w:val="002742CE"/>
    <w:rsid w:val="0027434A"/>
    <w:rsid w:val="00275401"/>
    <w:rsid w:val="00293287"/>
    <w:rsid w:val="002B1046"/>
    <w:rsid w:val="002B7227"/>
    <w:rsid w:val="002C013B"/>
    <w:rsid w:val="002C0F8A"/>
    <w:rsid w:val="002C38B3"/>
    <w:rsid w:val="002C6D6B"/>
    <w:rsid w:val="002D36C8"/>
    <w:rsid w:val="002D46F6"/>
    <w:rsid w:val="002D482F"/>
    <w:rsid w:val="002E5108"/>
    <w:rsid w:val="002F06E8"/>
    <w:rsid w:val="003024A3"/>
    <w:rsid w:val="00313D88"/>
    <w:rsid w:val="003220F7"/>
    <w:rsid w:val="00325216"/>
    <w:rsid w:val="0033074D"/>
    <w:rsid w:val="00330CD4"/>
    <w:rsid w:val="00331C98"/>
    <w:rsid w:val="00354FD1"/>
    <w:rsid w:val="003643DF"/>
    <w:rsid w:val="003707A3"/>
    <w:rsid w:val="00371D47"/>
    <w:rsid w:val="003721F3"/>
    <w:rsid w:val="00375F54"/>
    <w:rsid w:val="00380E1D"/>
    <w:rsid w:val="00390697"/>
    <w:rsid w:val="003A0729"/>
    <w:rsid w:val="003A4E5C"/>
    <w:rsid w:val="003B0B72"/>
    <w:rsid w:val="003C5713"/>
    <w:rsid w:val="003C65DB"/>
    <w:rsid w:val="003D503E"/>
    <w:rsid w:val="003D57C8"/>
    <w:rsid w:val="003E7FC7"/>
    <w:rsid w:val="003F2D60"/>
    <w:rsid w:val="003F4618"/>
    <w:rsid w:val="00400713"/>
    <w:rsid w:val="0040758F"/>
    <w:rsid w:val="00412A61"/>
    <w:rsid w:val="004139B9"/>
    <w:rsid w:val="00423015"/>
    <w:rsid w:val="0042432C"/>
    <w:rsid w:val="00425CAD"/>
    <w:rsid w:val="00450C49"/>
    <w:rsid w:val="0045693F"/>
    <w:rsid w:val="004668F5"/>
    <w:rsid w:val="00473C4E"/>
    <w:rsid w:val="00477AD2"/>
    <w:rsid w:val="00486EC4"/>
    <w:rsid w:val="00490FEC"/>
    <w:rsid w:val="0049240B"/>
    <w:rsid w:val="00494464"/>
    <w:rsid w:val="004973E2"/>
    <w:rsid w:val="004B0497"/>
    <w:rsid w:val="004C637A"/>
    <w:rsid w:val="004D2C1A"/>
    <w:rsid w:val="004E4395"/>
    <w:rsid w:val="004E5636"/>
    <w:rsid w:val="004E5A4C"/>
    <w:rsid w:val="004E729A"/>
    <w:rsid w:val="004F1126"/>
    <w:rsid w:val="004F3DCB"/>
    <w:rsid w:val="004F4AE0"/>
    <w:rsid w:val="00501A63"/>
    <w:rsid w:val="005068A1"/>
    <w:rsid w:val="00507FD2"/>
    <w:rsid w:val="00522B48"/>
    <w:rsid w:val="00523AD4"/>
    <w:rsid w:val="00526EED"/>
    <w:rsid w:val="005337DB"/>
    <w:rsid w:val="00540F76"/>
    <w:rsid w:val="005434EF"/>
    <w:rsid w:val="005512E4"/>
    <w:rsid w:val="005570A3"/>
    <w:rsid w:val="00560FE5"/>
    <w:rsid w:val="00561F07"/>
    <w:rsid w:val="00563D2A"/>
    <w:rsid w:val="005647A7"/>
    <w:rsid w:val="0056610E"/>
    <w:rsid w:val="0057003F"/>
    <w:rsid w:val="005743CC"/>
    <w:rsid w:val="005774D5"/>
    <w:rsid w:val="00583008"/>
    <w:rsid w:val="00584C78"/>
    <w:rsid w:val="00586A08"/>
    <w:rsid w:val="00590341"/>
    <w:rsid w:val="00590C62"/>
    <w:rsid w:val="00590F40"/>
    <w:rsid w:val="005A7504"/>
    <w:rsid w:val="005B12A4"/>
    <w:rsid w:val="005B18A1"/>
    <w:rsid w:val="005B4985"/>
    <w:rsid w:val="005B66E8"/>
    <w:rsid w:val="005C6C71"/>
    <w:rsid w:val="005D11EE"/>
    <w:rsid w:val="005D1C00"/>
    <w:rsid w:val="005D5081"/>
    <w:rsid w:val="005E1799"/>
    <w:rsid w:val="005F043F"/>
    <w:rsid w:val="005F095B"/>
    <w:rsid w:val="005F3B45"/>
    <w:rsid w:val="005F7FE6"/>
    <w:rsid w:val="00601643"/>
    <w:rsid w:val="00604F7E"/>
    <w:rsid w:val="006066B9"/>
    <w:rsid w:val="0060774E"/>
    <w:rsid w:val="0061108D"/>
    <w:rsid w:val="00613389"/>
    <w:rsid w:val="006162D0"/>
    <w:rsid w:val="00616548"/>
    <w:rsid w:val="00617F42"/>
    <w:rsid w:val="00623376"/>
    <w:rsid w:val="006275B0"/>
    <w:rsid w:val="00634C9A"/>
    <w:rsid w:val="00642086"/>
    <w:rsid w:val="00657C6E"/>
    <w:rsid w:val="00664B4D"/>
    <w:rsid w:val="00670182"/>
    <w:rsid w:val="00672C12"/>
    <w:rsid w:val="006771AD"/>
    <w:rsid w:val="00677A23"/>
    <w:rsid w:val="006876AB"/>
    <w:rsid w:val="00690E74"/>
    <w:rsid w:val="006B263F"/>
    <w:rsid w:val="006B651E"/>
    <w:rsid w:val="006B7EF4"/>
    <w:rsid w:val="006C23F3"/>
    <w:rsid w:val="006D3C0A"/>
    <w:rsid w:val="006F2E89"/>
    <w:rsid w:val="007010BF"/>
    <w:rsid w:val="00702D25"/>
    <w:rsid w:val="00705733"/>
    <w:rsid w:val="00707DC1"/>
    <w:rsid w:val="00711EA5"/>
    <w:rsid w:val="00717829"/>
    <w:rsid w:val="007223D2"/>
    <w:rsid w:val="00723CAC"/>
    <w:rsid w:val="00726435"/>
    <w:rsid w:val="00726438"/>
    <w:rsid w:val="00732809"/>
    <w:rsid w:val="0073477A"/>
    <w:rsid w:val="00736E99"/>
    <w:rsid w:val="0075382B"/>
    <w:rsid w:val="0075557A"/>
    <w:rsid w:val="007734F0"/>
    <w:rsid w:val="0077364F"/>
    <w:rsid w:val="00773F5E"/>
    <w:rsid w:val="00776F36"/>
    <w:rsid w:val="00782CD1"/>
    <w:rsid w:val="007A0E20"/>
    <w:rsid w:val="007A49BC"/>
    <w:rsid w:val="007A5E75"/>
    <w:rsid w:val="007A5F88"/>
    <w:rsid w:val="007A6DE5"/>
    <w:rsid w:val="007B0F99"/>
    <w:rsid w:val="007C0236"/>
    <w:rsid w:val="007C22B4"/>
    <w:rsid w:val="007C2F4A"/>
    <w:rsid w:val="007C5CC4"/>
    <w:rsid w:val="007E1244"/>
    <w:rsid w:val="007E646F"/>
    <w:rsid w:val="007E6FCA"/>
    <w:rsid w:val="007F3A5D"/>
    <w:rsid w:val="007F5471"/>
    <w:rsid w:val="0080142A"/>
    <w:rsid w:val="008047EB"/>
    <w:rsid w:val="0080756F"/>
    <w:rsid w:val="00807CBC"/>
    <w:rsid w:val="008300ED"/>
    <w:rsid w:val="00830B3D"/>
    <w:rsid w:val="00830C0F"/>
    <w:rsid w:val="00831B44"/>
    <w:rsid w:val="008369A1"/>
    <w:rsid w:val="008548BF"/>
    <w:rsid w:val="008640B2"/>
    <w:rsid w:val="00865F11"/>
    <w:rsid w:val="0087397A"/>
    <w:rsid w:val="00880991"/>
    <w:rsid w:val="00887D53"/>
    <w:rsid w:val="008B3158"/>
    <w:rsid w:val="008B5F51"/>
    <w:rsid w:val="008C6DF5"/>
    <w:rsid w:val="008D353A"/>
    <w:rsid w:val="008D5321"/>
    <w:rsid w:val="008E3FF2"/>
    <w:rsid w:val="008E5C2F"/>
    <w:rsid w:val="008F6E40"/>
    <w:rsid w:val="008F6E90"/>
    <w:rsid w:val="008F7562"/>
    <w:rsid w:val="009032F8"/>
    <w:rsid w:val="0091115E"/>
    <w:rsid w:val="00915AFF"/>
    <w:rsid w:val="00924F97"/>
    <w:rsid w:val="00927B6A"/>
    <w:rsid w:val="009465DF"/>
    <w:rsid w:val="009505C9"/>
    <w:rsid w:val="00955B98"/>
    <w:rsid w:val="00956811"/>
    <w:rsid w:val="00963D66"/>
    <w:rsid w:val="00970B5E"/>
    <w:rsid w:val="00976370"/>
    <w:rsid w:val="00992A9D"/>
    <w:rsid w:val="009A1C5A"/>
    <w:rsid w:val="009A7D0F"/>
    <w:rsid w:val="009B0E7F"/>
    <w:rsid w:val="009B3474"/>
    <w:rsid w:val="009C3A33"/>
    <w:rsid w:val="009C3C46"/>
    <w:rsid w:val="009C58CF"/>
    <w:rsid w:val="009C6542"/>
    <w:rsid w:val="009D0B58"/>
    <w:rsid w:val="009D496C"/>
    <w:rsid w:val="009E16E5"/>
    <w:rsid w:val="00A064E2"/>
    <w:rsid w:val="00A3568E"/>
    <w:rsid w:val="00A35E36"/>
    <w:rsid w:val="00A37BA9"/>
    <w:rsid w:val="00A42117"/>
    <w:rsid w:val="00A5137D"/>
    <w:rsid w:val="00A51EA8"/>
    <w:rsid w:val="00A52871"/>
    <w:rsid w:val="00A549DF"/>
    <w:rsid w:val="00A621F0"/>
    <w:rsid w:val="00A73D96"/>
    <w:rsid w:val="00A74188"/>
    <w:rsid w:val="00A95E09"/>
    <w:rsid w:val="00AA05C4"/>
    <w:rsid w:val="00AA0C58"/>
    <w:rsid w:val="00AA1FC9"/>
    <w:rsid w:val="00AB1C10"/>
    <w:rsid w:val="00AB6FBB"/>
    <w:rsid w:val="00AC41B7"/>
    <w:rsid w:val="00AC7204"/>
    <w:rsid w:val="00AC7DEB"/>
    <w:rsid w:val="00AE0653"/>
    <w:rsid w:val="00AE08BE"/>
    <w:rsid w:val="00AF4361"/>
    <w:rsid w:val="00B01261"/>
    <w:rsid w:val="00B05A3D"/>
    <w:rsid w:val="00B14A64"/>
    <w:rsid w:val="00B26382"/>
    <w:rsid w:val="00B351B4"/>
    <w:rsid w:val="00B37665"/>
    <w:rsid w:val="00B4372F"/>
    <w:rsid w:val="00B47A95"/>
    <w:rsid w:val="00B517FA"/>
    <w:rsid w:val="00B556BD"/>
    <w:rsid w:val="00B627BB"/>
    <w:rsid w:val="00B65B7F"/>
    <w:rsid w:val="00B74BC1"/>
    <w:rsid w:val="00B75256"/>
    <w:rsid w:val="00B82722"/>
    <w:rsid w:val="00B90480"/>
    <w:rsid w:val="00B976F6"/>
    <w:rsid w:val="00BB142F"/>
    <w:rsid w:val="00BB3F5E"/>
    <w:rsid w:val="00BB4025"/>
    <w:rsid w:val="00BB796B"/>
    <w:rsid w:val="00BC6BB0"/>
    <w:rsid w:val="00BD07C5"/>
    <w:rsid w:val="00BD3AFD"/>
    <w:rsid w:val="00BD5E84"/>
    <w:rsid w:val="00BE078D"/>
    <w:rsid w:val="00BE42BC"/>
    <w:rsid w:val="00BE58BD"/>
    <w:rsid w:val="00BE5BC4"/>
    <w:rsid w:val="00C07DA3"/>
    <w:rsid w:val="00C10B2D"/>
    <w:rsid w:val="00C11900"/>
    <w:rsid w:val="00C12F17"/>
    <w:rsid w:val="00C143C0"/>
    <w:rsid w:val="00C1503C"/>
    <w:rsid w:val="00C164A6"/>
    <w:rsid w:val="00C23464"/>
    <w:rsid w:val="00C34F65"/>
    <w:rsid w:val="00C43EC8"/>
    <w:rsid w:val="00C4478F"/>
    <w:rsid w:val="00C56134"/>
    <w:rsid w:val="00C56E1E"/>
    <w:rsid w:val="00C63A86"/>
    <w:rsid w:val="00C63E6A"/>
    <w:rsid w:val="00C644C4"/>
    <w:rsid w:val="00C75B03"/>
    <w:rsid w:val="00C75ED7"/>
    <w:rsid w:val="00C83245"/>
    <w:rsid w:val="00C84118"/>
    <w:rsid w:val="00C85218"/>
    <w:rsid w:val="00C90166"/>
    <w:rsid w:val="00C97BD7"/>
    <w:rsid w:val="00CA24DB"/>
    <w:rsid w:val="00CB0EFE"/>
    <w:rsid w:val="00CB37FF"/>
    <w:rsid w:val="00CC23D6"/>
    <w:rsid w:val="00CC49DC"/>
    <w:rsid w:val="00CC689D"/>
    <w:rsid w:val="00CD08B2"/>
    <w:rsid w:val="00CF0881"/>
    <w:rsid w:val="00CF196B"/>
    <w:rsid w:val="00CF1E24"/>
    <w:rsid w:val="00CF472B"/>
    <w:rsid w:val="00CF6550"/>
    <w:rsid w:val="00D01F5F"/>
    <w:rsid w:val="00D1633E"/>
    <w:rsid w:val="00D230DF"/>
    <w:rsid w:val="00D23283"/>
    <w:rsid w:val="00D4431F"/>
    <w:rsid w:val="00D47EBB"/>
    <w:rsid w:val="00D5296A"/>
    <w:rsid w:val="00D70414"/>
    <w:rsid w:val="00D71C19"/>
    <w:rsid w:val="00D72906"/>
    <w:rsid w:val="00D83013"/>
    <w:rsid w:val="00D93064"/>
    <w:rsid w:val="00D9336A"/>
    <w:rsid w:val="00DA0CD8"/>
    <w:rsid w:val="00DA75BF"/>
    <w:rsid w:val="00DC30A6"/>
    <w:rsid w:val="00DC3DF0"/>
    <w:rsid w:val="00DC48FE"/>
    <w:rsid w:val="00DE5FF6"/>
    <w:rsid w:val="00DE7AEF"/>
    <w:rsid w:val="00DF2616"/>
    <w:rsid w:val="00DF34B2"/>
    <w:rsid w:val="00DF4839"/>
    <w:rsid w:val="00DF5DE9"/>
    <w:rsid w:val="00DF622A"/>
    <w:rsid w:val="00E04F2A"/>
    <w:rsid w:val="00E05344"/>
    <w:rsid w:val="00E11BD7"/>
    <w:rsid w:val="00E11CF2"/>
    <w:rsid w:val="00E217AF"/>
    <w:rsid w:val="00E21B05"/>
    <w:rsid w:val="00E24860"/>
    <w:rsid w:val="00E30DCB"/>
    <w:rsid w:val="00E33AF0"/>
    <w:rsid w:val="00E363D1"/>
    <w:rsid w:val="00E42CCB"/>
    <w:rsid w:val="00E445C3"/>
    <w:rsid w:val="00E61E8E"/>
    <w:rsid w:val="00E8289B"/>
    <w:rsid w:val="00E82B99"/>
    <w:rsid w:val="00E86020"/>
    <w:rsid w:val="00E86D7F"/>
    <w:rsid w:val="00E9447F"/>
    <w:rsid w:val="00EA1F80"/>
    <w:rsid w:val="00EC4C9D"/>
    <w:rsid w:val="00EC74DC"/>
    <w:rsid w:val="00ED424E"/>
    <w:rsid w:val="00EF41BD"/>
    <w:rsid w:val="00EF7C46"/>
    <w:rsid w:val="00F03241"/>
    <w:rsid w:val="00F06753"/>
    <w:rsid w:val="00F15A92"/>
    <w:rsid w:val="00F162E3"/>
    <w:rsid w:val="00F2075B"/>
    <w:rsid w:val="00F218B6"/>
    <w:rsid w:val="00F22C02"/>
    <w:rsid w:val="00F27971"/>
    <w:rsid w:val="00F3523D"/>
    <w:rsid w:val="00F3623B"/>
    <w:rsid w:val="00F44BAE"/>
    <w:rsid w:val="00F556EE"/>
    <w:rsid w:val="00F60A22"/>
    <w:rsid w:val="00F60EF3"/>
    <w:rsid w:val="00F6297C"/>
    <w:rsid w:val="00F66522"/>
    <w:rsid w:val="00F7061C"/>
    <w:rsid w:val="00F73FF7"/>
    <w:rsid w:val="00F743D4"/>
    <w:rsid w:val="00F7554D"/>
    <w:rsid w:val="00F81A31"/>
    <w:rsid w:val="00F877FF"/>
    <w:rsid w:val="00F90E0B"/>
    <w:rsid w:val="00FB230B"/>
    <w:rsid w:val="00FB59F6"/>
    <w:rsid w:val="00FC7FA8"/>
    <w:rsid w:val="00FD14C0"/>
    <w:rsid w:val="00FD5AB7"/>
    <w:rsid w:val="00FD6774"/>
    <w:rsid w:val="00FE208D"/>
    <w:rsid w:val="00FE3F00"/>
    <w:rsid w:val="00FF0746"/>
    <w:rsid w:val="00FF6F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table" w:styleId="ab">
    <w:name w:val="Table Grid"/>
    <w:basedOn w:val="a1"/>
    <w:uiPriority w:val="59"/>
    <w:rsid w:val="00FF6F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62337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23376"/>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45476803">
      <w:bodyDiv w:val="1"/>
      <w:marLeft w:val="0"/>
      <w:marRight w:val="0"/>
      <w:marTop w:val="0"/>
      <w:marBottom w:val="0"/>
      <w:divBdr>
        <w:top w:val="none" w:sz="0" w:space="0" w:color="auto"/>
        <w:left w:val="none" w:sz="0" w:space="0" w:color="auto"/>
        <w:bottom w:val="none" w:sz="0" w:space="0" w:color="auto"/>
        <w:right w:val="none" w:sz="0" w:space="0" w:color="auto"/>
      </w:divBdr>
    </w:div>
    <w:div w:id="668411528">
      <w:bodyDiv w:val="1"/>
      <w:marLeft w:val="0"/>
      <w:marRight w:val="0"/>
      <w:marTop w:val="0"/>
      <w:marBottom w:val="0"/>
      <w:divBdr>
        <w:top w:val="none" w:sz="0" w:space="0" w:color="auto"/>
        <w:left w:val="none" w:sz="0" w:space="0" w:color="auto"/>
        <w:bottom w:val="none" w:sz="0" w:space="0" w:color="auto"/>
        <w:right w:val="none" w:sz="0" w:space="0" w:color="auto"/>
      </w:divBdr>
    </w:div>
    <w:div w:id="996881689">
      <w:bodyDiv w:val="1"/>
      <w:marLeft w:val="0"/>
      <w:marRight w:val="0"/>
      <w:marTop w:val="0"/>
      <w:marBottom w:val="0"/>
      <w:divBdr>
        <w:top w:val="none" w:sz="0" w:space="0" w:color="auto"/>
        <w:left w:val="none" w:sz="0" w:space="0" w:color="auto"/>
        <w:bottom w:val="none" w:sz="0" w:space="0" w:color="auto"/>
        <w:right w:val="none" w:sz="0" w:space="0" w:color="auto"/>
      </w:divBdr>
    </w:div>
    <w:div w:id="1377268540">
      <w:bodyDiv w:val="1"/>
      <w:marLeft w:val="0"/>
      <w:marRight w:val="0"/>
      <w:marTop w:val="0"/>
      <w:marBottom w:val="0"/>
      <w:divBdr>
        <w:top w:val="none" w:sz="0" w:space="0" w:color="auto"/>
        <w:left w:val="none" w:sz="0" w:space="0" w:color="auto"/>
        <w:bottom w:val="none" w:sz="0" w:space="0" w:color="auto"/>
        <w:right w:val="none" w:sz="0" w:space="0" w:color="auto"/>
      </w:divBdr>
    </w:div>
    <w:div w:id="1380399091">
      <w:bodyDiv w:val="1"/>
      <w:marLeft w:val="0"/>
      <w:marRight w:val="0"/>
      <w:marTop w:val="0"/>
      <w:marBottom w:val="0"/>
      <w:divBdr>
        <w:top w:val="none" w:sz="0" w:space="0" w:color="auto"/>
        <w:left w:val="none" w:sz="0" w:space="0" w:color="auto"/>
        <w:bottom w:val="none" w:sz="0" w:space="0" w:color="auto"/>
        <w:right w:val="none" w:sz="0" w:space="0" w:color="auto"/>
      </w:divBdr>
    </w:div>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405838100">
      <w:bodyDiv w:val="1"/>
      <w:marLeft w:val="0"/>
      <w:marRight w:val="0"/>
      <w:marTop w:val="0"/>
      <w:marBottom w:val="0"/>
      <w:divBdr>
        <w:top w:val="none" w:sz="0" w:space="0" w:color="auto"/>
        <w:left w:val="none" w:sz="0" w:space="0" w:color="auto"/>
        <w:bottom w:val="none" w:sz="0" w:space="0" w:color="auto"/>
        <w:right w:val="none" w:sz="0" w:space="0" w:color="auto"/>
      </w:divBdr>
    </w:div>
    <w:div w:id="1493788395">
      <w:bodyDiv w:val="1"/>
      <w:marLeft w:val="0"/>
      <w:marRight w:val="0"/>
      <w:marTop w:val="0"/>
      <w:marBottom w:val="0"/>
      <w:divBdr>
        <w:top w:val="none" w:sz="0" w:space="0" w:color="auto"/>
        <w:left w:val="none" w:sz="0" w:space="0" w:color="auto"/>
        <w:bottom w:val="none" w:sz="0" w:space="0" w:color="auto"/>
        <w:right w:val="none" w:sz="0" w:space="0" w:color="auto"/>
      </w:divBdr>
    </w:div>
    <w:div w:id="1530488573">
      <w:bodyDiv w:val="1"/>
      <w:marLeft w:val="0"/>
      <w:marRight w:val="0"/>
      <w:marTop w:val="0"/>
      <w:marBottom w:val="0"/>
      <w:divBdr>
        <w:top w:val="none" w:sz="0" w:space="0" w:color="auto"/>
        <w:left w:val="none" w:sz="0" w:space="0" w:color="auto"/>
        <w:bottom w:val="none" w:sz="0" w:space="0" w:color="auto"/>
        <w:right w:val="none" w:sz="0" w:space="0" w:color="auto"/>
      </w:divBdr>
    </w:div>
    <w:div w:id="1687100346">
      <w:bodyDiv w:val="1"/>
      <w:marLeft w:val="0"/>
      <w:marRight w:val="0"/>
      <w:marTop w:val="0"/>
      <w:marBottom w:val="0"/>
      <w:divBdr>
        <w:top w:val="none" w:sz="0" w:space="0" w:color="auto"/>
        <w:left w:val="none" w:sz="0" w:space="0" w:color="auto"/>
        <w:bottom w:val="none" w:sz="0" w:space="0" w:color="auto"/>
        <w:right w:val="none" w:sz="0" w:space="0" w:color="auto"/>
      </w:divBdr>
    </w:div>
    <w:div w:id="1777402553">
      <w:bodyDiv w:val="1"/>
      <w:marLeft w:val="0"/>
      <w:marRight w:val="0"/>
      <w:marTop w:val="0"/>
      <w:marBottom w:val="0"/>
      <w:divBdr>
        <w:top w:val="none" w:sz="0" w:space="0" w:color="auto"/>
        <w:left w:val="none" w:sz="0" w:space="0" w:color="auto"/>
        <w:bottom w:val="none" w:sz="0" w:space="0" w:color="auto"/>
        <w:right w:val="none" w:sz="0" w:space="0" w:color="auto"/>
      </w:divBdr>
    </w:div>
    <w:div w:id="1899854077">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57504244">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_____Microsoft_Office_Excel3.xlsx"/><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package" Target="embeddings/_____Microsoft_Office_Excel2.xlsx"/><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sz="1800" b="1" i="0" baseline="0"/>
              <a:t>Маълумот дар бораи сатҳи шуғл</a:t>
            </a:r>
          </a:p>
        </c:rich>
      </c:tx>
    </c:title>
    <c:plotArea>
      <c:layout>
        <c:manualLayout>
          <c:layoutTarget val="inner"/>
          <c:xMode val="edge"/>
          <c:yMode val="edge"/>
          <c:x val="0.15773563730245757"/>
          <c:y val="0.19841627793630978"/>
          <c:w val="0.4219991908245378"/>
          <c:h val="0.69659222311520053"/>
        </c:manualLayout>
      </c:layout>
      <c:pieChart>
        <c:varyColors val="1"/>
        <c:ser>
          <c:idx val="0"/>
          <c:order val="0"/>
          <c:tx>
            <c:strRef>
              <c:f>Лист1!$B$1</c:f>
              <c:strCache>
                <c:ptCount val="1"/>
                <c:pt idx="0">
                  <c:v>Фоиз</c:v>
                </c:pt>
              </c:strCache>
            </c:strRef>
          </c:tx>
          <c:explosion val="1"/>
          <c:dLbls>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0A4-468A-BB9C-3D40F520B03D}"/>
                </c:ext>
              </c:extLst>
            </c:dLbl>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Лист1!$A$2:$A$7</c:f>
              <c:strCache>
                <c:ptCount val="5"/>
                <c:pt idx="0">
                  <c:v>Зиёиён  20 нафар</c:v>
                </c:pt>
                <c:pt idx="1">
                  <c:v>Кишоварзон 424 нафар</c:v>
                </c:pt>
                <c:pt idx="2">
                  <c:v>Кироякорҳо 15 нафар</c:v>
                </c:pt>
                <c:pt idx="3">
                  <c:v>Муҳоҷирон 58  нафар</c:v>
                </c:pt>
                <c:pt idx="4">
                  <c:v>Соҳибкорон  6 нафар</c:v>
                </c:pt>
              </c:strCache>
            </c:strRef>
          </c:cat>
          <c:val>
            <c:numRef>
              <c:f>Лист1!$B$2:$B$7</c:f>
              <c:numCache>
                <c:formatCode>General</c:formatCode>
                <c:ptCount val="6"/>
                <c:pt idx="0">
                  <c:v>20</c:v>
                </c:pt>
                <c:pt idx="1">
                  <c:v>424</c:v>
                </c:pt>
                <c:pt idx="2">
                  <c:v>15</c:v>
                </c:pt>
                <c:pt idx="3">
                  <c:v>58</c:v>
                </c:pt>
                <c:pt idx="4">
                  <c:v>6</c:v>
                </c:pt>
              </c:numCache>
            </c:numRef>
          </c:val>
          <c:extLst xmlns:c16r2="http://schemas.microsoft.com/office/drawing/2015/06/chart">
            <c:ext xmlns:c16="http://schemas.microsoft.com/office/drawing/2014/chart" uri="{C3380CC4-5D6E-409C-BE32-E72D297353CC}">
              <c16:uniqueId val="{00000005-1992-4CA1-AF61-5FA08EC6C2DC}"/>
            </c:ext>
          </c:extLst>
        </c:ser>
        <c:ser>
          <c:idx val="1"/>
          <c:order val="1"/>
          <c:tx>
            <c:strRef>
              <c:f>Лист1!$C$1</c:f>
              <c:strCache>
                <c:ptCount val="1"/>
                <c:pt idx="0">
                  <c:v>Столбец1</c:v>
                </c:pt>
              </c:strCache>
            </c:strRef>
          </c:tx>
          <c:dLbls>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Лист1!$A$2:$A$7</c:f>
              <c:strCache>
                <c:ptCount val="5"/>
                <c:pt idx="0">
                  <c:v>Зиёиён  20 нафар</c:v>
                </c:pt>
                <c:pt idx="1">
                  <c:v>Кишоварзон 424 нафар</c:v>
                </c:pt>
                <c:pt idx="2">
                  <c:v>Кироякорҳо 15 нафар</c:v>
                </c:pt>
                <c:pt idx="3">
                  <c:v>Муҳоҷирон 58  нафар</c:v>
                </c:pt>
                <c:pt idx="4">
                  <c:v>Соҳибкорон  6 нафар</c:v>
                </c:pt>
              </c:strCache>
            </c:strRef>
          </c:cat>
          <c:val>
            <c:numRef>
              <c:f>Лист1!$C$2:$C$7</c:f>
              <c:numCache>
                <c:formatCode>General</c:formatCode>
                <c:ptCount val="6"/>
              </c:numCache>
            </c:numRef>
          </c:val>
          <c:extLst xmlns:c16r2="http://schemas.microsoft.com/office/drawing/2015/06/chart">
            <c:ext xmlns:c16="http://schemas.microsoft.com/office/drawing/2014/chart" uri="{C3380CC4-5D6E-409C-BE32-E72D297353CC}">
              <c16:uniqueId val="{00000006-1992-4CA1-AF61-5FA08EC6C2DC}"/>
            </c:ext>
          </c:extLst>
        </c:ser>
        <c:dLbls>
          <c:showPercent val="1"/>
        </c:dLbls>
        <c:firstSliceAng val="103"/>
      </c:pieChart>
    </c:plotArea>
    <c:legend>
      <c:legendPos val="r"/>
      <c:legendEntry>
        <c:idx val="5"/>
        <c:delete val="1"/>
      </c:legendEntry>
      <c:layout>
        <c:manualLayout>
          <c:xMode val="edge"/>
          <c:yMode val="edge"/>
          <c:x val="0.73614570766467624"/>
          <c:y val="0.33429424190485796"/>
          <c:w val="0.25113581662962375"/>
          <c:h val="0.37584951967888391"/>
        </c:manualLayout>
      </c:layout>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sz="1800" b="1" i="0" u="none" strike="noStrike" baseline="0">
                <a:latin typeface="Times New Roman" pitchFamily="18" charset="0"/>
                <a:cs typeface="Times New Roman" pitchFamily="18" charset="0"/>
              </a:rPr>
              <a:t>Сатҳи маълумотнокии аъзоёни ҷомеа</a:t>
            </a:r>
            <a:endParaRPr lang="ru-RU">
              <a:latin typeface="Times New Roman" pitchFamily="18" charset="0"/>
              <a:cs typeface="Times New Roman" pitchFamily="18" charset="0"/>
            </a:endParaRPr>
          </a:p>
        </c:rich>
      </c:tx>
    </c:title>
    <c:plotArea>
      <c:layout>
        <c:manualLayout>
          <c:layoutTarget val="inner"/>
          <c:xMode val="edge"/>
          <c:yMode val="edge"/>
          <c:x val="0.12413531641878214"/>
          <c:y val="0.21664166979127641"/>
          <c:w val="0.44794582968795582"/>
          <c:h val="0.76790713660792465"/>
        </c:manualLayout>
      </c:layout>
      <c:pieChart>
        <c:varyColors val="1"/>
        <c:ser>
          <c:idx val="0"/>
          <c:order val="0"/>
          <c:tx>
            <c:strRef>
              <c:f>Лист1!$B$1</c:f>
              <c:strCache>
                <c:ptCount val="1"/>
                <c:pt idx="0">
                  <c:v>Фоиз</c:v>
                </c:pt>
              </c:strCache>
            </c:strRef>
          </c:tx>
          <c:dLbls>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BD9-4DA6-9833-6E421DC07E92}"/>
                </c:ext>
              </c:extLst>
            </c:dLbl>
            <c:spPr>
              <a:noFill/>
              <a:ln>
                <a:noFill/>
              </a:ln>
              <a:effectLst/>
            </c:spPr>
            <c:showPercent val="1"/>
            <c:extLst xmlns:c16r2="http://schemas.microsoft.com/office/drawing/2015/06/chart">
              <c:ext xmlns:c15="http://schemas.microsoft.com/office/drawing/2012/chart" uri="{CE6537A1-D6FC-4f65-9D91-7224C49458BB}"/>
            </c:extLst>
          </c:dLbls>
          <c:cat>
            <c:strRef>
              <c:f>Лист1!$A$2:$A$7</c:f>
              <c:strCache>
                <c:ptCount val="5"/>
                <c:pt idx="0">
                  <c:v>Олӣ   32  нафар</c:v>
                </c:pt>
                <c:pt idx="1">
                  <c:v>Миёнаи касбӣ  48  нафар</c:v>
                </c:pt>
                <c:pt idx="2">
                  <c:v>Миёнаи умумӣ  567  нафар</c:v>
                </c:pt>
                <c:pt idx="3">
                  <c:v>Маълумоти асосӣ  85  нафар</c:v>
                </c:pt>
                <c:pt idx="4">
                  <c:v>Маълумоти ибтидоӣ 22 нафар</c:v>
                </c:pt>
              </c:strCache>
            </c:strRef>
          </c:cat>
          <c:val>
            <c:numRef>
              <c:f>Лист1!$B$2:$B$7</c:f>
              <c:numCache>
                <c:formatCode>General</c:formatCode>
                <c:ptCount val="6"/>
                <c:pt idx="0">
                  <c:v>32</c:v>
                </c:pt>
                <c:pt idx="1">
                  <c:v>48</c:v>
                </c:pt>
                <c:pt idx="2">
                  <c:v>567</c:v>
                </c:pt>
                <c:pt idx="3">
                  <c:v>85</c:v>
                </c:pt>
                <c:pt idx="4">
                  <c:v>22</c:v>
                </c:pt>
              </c:numCache>
            </c:numRef>
          </c:val>
          <c:extLst xmlns:c16r2="http://schemas.microsoft.com/office/drawing/2015/06/char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Лист1!$A$2:$A$7</c:f>
              <c:strCache>
                <c:ptCount val="5"/>
                <c:pt idx="0">
                  <c:v>Олӣ   32  нафар</c:v>
                </c:pt>
                <c:pt idx="1">
                  <c:v>Миёнаи касбӣ  48  нафар</c:v>
                </c:pt>
                <c:pt idx="2">
                  <c:v>Миёнаи умумӣ  567  нафар</c:v>
                </c:pt>
                <c:pt idx="3">
                  <c:v>Маълумоти асосӣ  85  нафар</c:v>
                </c:pt>
                <c:pt idx="4">
                  <c:v>Маълумоти ибтидоӣ 22 нафар</c:v>
                </c:pt>
              </c:strCache>
            </c:strRef>
          </c:cat>
          <c:val>
            <c:numRef>
              <c:f>Лист1!$C$2:$C$7</c:f>
              <c:numCache>
                <c:formatCode>General</c:formatCode>
                <c:ptCount val="6"/>
              </c:numCache>
            </c:numRef>
          </c:val>
          <c:extLst xmlns:c16r2="http://schemas.microsoft.com/office/drawing/2015/06/char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Лист1!$A$2:$A$7</c:f>
              <c:strCache>
                <c:ptCount val="5"/>
                <c:pt idx="0">
                  <c:v>Олӣ   32  нафар</c:v>
                </c:pt>
                <c:pt idx="1">
                  <c:v>Миёнаи касбӣ  48  нафар</c:v>
                </c:pt>
                <c:pt idx="2">
                  <c:v>Миёнаи умумӣ  567  нафар</c:v>
                </c:pt>
                <c:pt idx="3">
                  <c:v>Маълумоти асосӣ  85  нафар</c:v>
                </c:pt>
                <c:pt idx="4">
                  <c:v>Маълумоти ибтидоӣ 22 нафар</c:v>
                </c:pt>
              </c:strCache>
            </c:strRef>
          </c:cat>
          <c:val>
            <c:numRef>
              <c:f>Лист1!$D$2:$D$7</c:f>
              <c:numCache>
                <c:formatCode>General</c:formatCode>
                <c:ptCount val="6"/>
              </c:numCache>
            </c:numRef>
          </c:val>
          <c:extLst xmlns:c16r2="http://schemas.microsoft.com/office/drawing/2015/06/chart">
            <c:ext xmlns:c16="http://schemas.microsoft.com/office/drawing/2014/chart" uri="{C3380CC4-5D6E-409C-BE32-E72D297353CC}">
              <c16:uniqueId val="{00000003-9998-42D6-9803-FBAFE3F14415}"/>
            </c:ext>
          </c:extLst>
        </c:ser>
        <c:dLbls>
          <c:showPercent val="1"/>
        </c:dLbls>
        <c:firstSliceAng val="292"/>
      </c:pieChart>
    </c:plotArea>
    <c:legend>
      <c:legendPos val="r"/>
      <c:legendEntry>
        <c:idx val="5"/>
        <c:delete val="1"/>
      </c:legendEntry>
      <c:layout>
        <c:manualLayout>
          <c:xMode val="edge"/>
          <c:yMode val="edge"/>
          <c:x val="0.62386683435404411"/>
          <c:y val="0.31125171853518274"/>
          <c:w val="0.36224427675707238"/>
          <c:h val="0.49932195975503363"/>
        </c:manualLayout>
      </c:layout>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Нишондиҳандаҳои камбизоатӣ ва гурӯҳбандии сокинони ҷомеа</a:t>
            </a:r>
          </a:p>
        </c:rich>
      </c:tx>
    </c:title>
    <c:view3D>
      <c:rotX val="90"/>
      <c:rotY val="90"/>
      <c:perspective val="30"/>
    </c:view3D>
    <c:plotArea>
      <c:layout>
        <c:manualLayout>
          <c:layoutTarget val="inner"/>
          <c:xMode val="edge"/>
          <c:yMode val="edge"/>
          <c:x val="0.12832098446710571"/>
          <c:y val="0.24312006348043724"/>
          <c:w val="0.53092190525364669"/>
          <c:h val="0.63903119086858984"/>
        </c:manualLayout>
      </c:layout>
      <c:pie3DChart>
        <c:varyColors val="1"/>
        <c:ser>
          <c:idx val="0"/>
          <c:order val="0"/>
          <c:tx>
            <c:strRef>
              <c:f>Лист1!$B$1</c:f>
              <c:strCache>
                <c:ptCount val="1"/>
                <c:pt idx="0">
                  <c:v>Продажи</c:v>
                </c:pt>
              </c:strCache>
            </c:strRef>
          </c:tx>
          <c:dLbls>
            <c:dLbl>
              <c:idx val="3"/>
              <c:tx>
                <c:rich>
                  <a:bodyPr/>
                  <a:lstStyle/>
                  <a:p>
                    <a:endParaRPr lang="en-US"/>
                  </a:p>
                  <a:p>
                    <a:endParaRPr lang="en-US"/>
                  </a:p>
                </c:rich>
              </c:tx>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2BE-412D-A9FC-3C6BA3ACE5F6}"/>
                </c:ext>
              </c:extLst>
            </c:dLbl>
            <c:spPr>
              <a:noFill/>
              <a:ln>
                <a:noFill/>
              </a:ln>
              <a:effectLst/>
            </c:spPr>
            <c:showPercent val="1"/>
            <c:separator>
</c:separator>
            <c:showLeaderLines val="1"/>
            <c:extLst xmlns:c16r2="http://schemas.microsoft.com/office/drawing/2015/06/chart">
              <c:ext xmlns:c15="http://schemas.microsoft.com/office/drawing/2012/chart" uri="{CE6537A1-D6FC-4f65-9D91-7224C49458BB}"/>
            </c:extLst>
          </c:dLbls>
          <c:cat>
            <c:strRef>
              <c:f>Лист1!$A$2:$A$5</c:f>
              <c:strCache>
                <c:ptCount val="3"/>
                <c:pt idx="0">
                  <c:v>Сарвартмандон  1 хонавода</c:v>
                </c:pt>
                <c:pt idx="1">
                  <c:v>Миёнахолон 145 хонавода</c:v>
                </c:pt>
                <c:pt idx="2">
                  <c:v>Камбизоатон  22  хонавода</c:v>
                </c:pt>
              </c:strCache>
            </c:strRef>
          </c:cat>
          <c:val>
            <c:numRef>
              <c:f>Лист1!$B$2:$B$5</c:f>
              <c:numCache>
                <c:formatCode>General</c:formatCode>
                <c:ptCount val="4"/>
                <c:pt idx="0">
                  <c:v>3</c:v>
                </c:pt>
                <c:pt idx="1">
                  <c:v>145</c:v>
                </c:pt>
                <c:pt idx="2">
                  <c:v>22</c:v>
                </c:pt>
              </c:numCache>
            </c:numRef>
          </c:val>
          <c:extLst xmlns:c16r2="http://schemas.microsoft.com/office/drawing/2015/06/chart">
            <c:ext xmlns:c16="http://schemas.microsoft.com/office/drawing/2014/chart" uri="{C3380CC4-5D6E-409C-BE32-E72D297353CC}">
              <c16:uniqueId val="{00000002-12BE-412D-A9FC-3C6BA3ACE5F6}"/>
            </c:ext>
          </c:extLst>
        </c:ser>
        <c:dLbls>
          <c:showPercent val="1"/>
        </c:dLbls>
      </c:pie3DChart>
    </c:plotArea>
    <c:legend>
      <c:legendPos val="r"/>
      <c:legendEntry>
        <c:idx val="3"/>
        <c:delete val="1"/>
      </c:legendEntry>
      <c:layout>
        <c:manualLayout>
          <c:xMode val="edge"/>
          <c:yMode val="edge"/>
          <c:x val="0.6780076588787125"/>
          <c:y val="0.41341268387963753"/>
          <c:w val="0.30827021212512384"/>
          <c:h val="0.23022865165110176"/>
        </c:manualLayout>
      </c:layout>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Камбизоат</a:t>
            </a:r>
            <a:r>
              <a:rPr lang="ru-RU" sz="1800" b="1" i="0" u="none" strike="noStrike" baseline="0"/>
              <a:t>ҳ</a:t>
            </a:r>
            <a:r>
              <a:rPr lang="ru-RU">
                <a:latin typeface="Times New Roman" pitchFamily="18" charset="0"/>
                <a:cs typeface="Times New Roman" pitchFamily="18" charset="0"/>
              </a:rPr>
              <a:t>о</a:t>
            </a:r>
          </a:p>
        </c:rich>
      </c:tx>
    </c:title>
    <c:plotArea>
      <c:layout>
        <c:manualLayout>
          <c:layoutTarget val="inner"/>
          <c:xMode val="edge"/>
          <c:yMode val="edge"/>
          <c:x val="9.6476399466460208E-2"/>
          <c:y val="0.1446228836780018"/>
          <c:w val="0.46692156103438304"/>
          <c:h val="0.7824784401949757"/>
        </c:manualLayout>
      </c:layout>
      <c:pieChart>
        <c:varyColors val="1"/>
        <c:ser>
          <c:idx val="0"/>
          <c:order val="0"/>
          <c:tx>
            <c:strRef>
              <c:f>Лист1!$B$1</c:f>
              <c:strCache>
                <c:ptCount val="1"/>
                <c:pt idx="0">
                  <c:v>Камбизоатхо</c:v>
                </c:pt>
              </c:strCache>
            </c:strRef>
          </c:tx>
          <c:dLbls>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6BE-43BD-A5BD-5862C59C50D8}"/>
                </c:ext>
              </c:extLst>
            </c:dLbl>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Лист1!$A$2:$A$5</c:f>
              <c:strCache>
                <c:ptCount val="3"/>
                <c:pt idx="0">
                  <c:v>Камбизоати доро  4 хонавода</c:v>
                </c:pt>
                <c:pt idx="1">
                  <c:v>Камбизоати миёна  16 хонавода</c:v>
                </c:pt>
                <c:pt idx="2">
                  <c:v>Камбизоати қашшоқ   2 хонавода</c:v>
                </c:pt>
              </c:strCache>
            </c:strRef>
          </c:cat>
          <c:val>
            <c:numRef>
              <c:f>Лист1!$B$2:$B$5</c:f>
              <c:numCache>
                <c:formatCode>General</c:formatCode>
                <c:ptCount val="4"/>
                <c:pt idx="0">
                  <c:v>4</c:v>
                </c:pt>
                <c:pt idx="1">
                  <c:v>16</c:v>
                </c:pt>
                <c:pt idx="2">
                  <c:v>2</c:v>
                </c:pt>
              </c:numCache>
            </c:numRef>
          </c:val>
          <c:extLst xmlns:c16r2="http://schemas.microsoft.com/office/drawing/2015/06/chart">
            <c:ext xmlns:c16="http://schemas.microsoft.com/office/drawing/2014/chart" uri="{C3380CC4-5D6E-409C-BE32-E72D297353CC}">
              <c16:uniqueId val="{00000002-45E6-45D9-9224-68A31E972F27}"/>
            </c:ext>
          </c:extLst>
        </c:ser>
        <c:dLbls>
          <c:showPercent val="1"/>
        </c:dLbls>
        <c:firstSliceAng val="279"/>
      </c:pieChart>
    </c:plotArea>
    <c:legend>
      <c:legendPos val="r"/>
      <c:legendEntry>
        <c:idx val="3"/>
        <c:delete val="1"/>
      </c:legendEntry>
      <c:layout>
        <c:manualLayout>
          <c:xMode val="edge"/>
          <c:yMode val="edge"/>
          <c:x val="0.61920623036875055"/>
          <c:y val="0.36425427590782389"/>
          <c:w val="0.3600015489867045"/>
          <c:h val="0.29757463009431773"/>
        </c:manualLayout>
      </c:layout>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2017</TotalTime>
  <Pages>14</Pages>
  <Words>3217</Words>
  <Characters>18341</Characters>
  <Application>Microsoft Office Word</Application>
  <DocSecurity>0</DocSecurity>
  <Lines>152</Lines>
  <Paragraphs>43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I. Тавсифҳои умумӣ:</vt:lpstr>
    </vt:vector>
  </TitlesOfParts>
  <Company/>
  <LinksUpToDate>false</LinksUpToDate>
  <CharactersWithSpaces>21515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Kossimov</cp:lastModifiedBy>
  <cp:revision>691</cp:revision>
  <dcterms:created xsi:type="dcterms:W3CDTF">2022-03-02T05:25:00Z</dcterms:created>
  <dcterms:modified xsi:type="dcterms:W3CDTF">2023-04-24T05:31:00Z</dcterms:modified>
</cp:coreProperties>
</file>